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A2" w:rsidRPr="00E23EBB" w:rsidRDefault="00FF3EA2" w:rsidP="009F1994">
      <w:pPr>
        <w:pStyle w:val="Heading1"/>
        <w:keepNext/>
        <w:widowControl/>
        <w:spacing w:before="42"/>
        <w:ind w:left="2868" w:right="100" w:hanging="2868"/>
        <w:jc w:val="center"/>
        <w:rPr>
          <w:rFonts w:ascii="Arial" w:hAnsi="Arial" w:cs="Arial"/>
          <w:b w:val="0"/>
          <w:sz w:val="22"/>
          <w:szCs w:val="22"/>
          <w:lang w:val="en-IE"/>
        </w:rPr>
      </w:pPr>
      <w:bookmarkStart w:id="0" w:name="_GoBack"/>
      <w:bookmarkEnd w:id="0"/>
      <w:r w:rsidRPr="00E23EBB">
        <w:rPr>
          <w:rFonts w:ascii="Arial" w:hAnsi="Arial" w:cs="Arial"/>
          <w:sz w:val="22"/>
          <w:szCs w:val="22"/>
          <w:lang w:val="en-IE"/>
        </w:rPr>
        <w:t xml:space="preserve">DATA </w:t>
      </w:r>
      <w:r w:rsidR="00EF7E34" w:rsidRPr="00E23EBB">
        <w:rPr>
          <w:rFonts w:ascii="Arial" w:hAnsi="Arial" w:cs="Arial"/>
          <w:sz w:val="22"/>
          <w:szCs w:val="22"/>
          <w:lang w:val="en-IE"/>
        </w:rPr>
        <w:t>SHARING</w:t>
      </w:r>
      <w:r w:rsidR="00EF7E34" w:rsidRPr="00E23EBB">
        <w:rPr>
          <w:rFonts w:ascii="Arial" w:hAnsi="Arial" w:cs="Arial"/>
          <w:spacing w:val="-16"/>
          <w:sz w:val="22"/>
          <w:szCs w:val="22"/>
          <w:lang w:val="en-IE"/>
        </w:rPr>
        <w:t xml:space="preserve"> </w:t>
      </w:r>
      <w:r w:rsidRPr="00E23EBB">
        <w:rPr>
          <w:rFonts w:ascii="Arial" w:hAnsi="Arial" w:cs="Arial"/>
          <w:sz w:val="22"/>
          <w:szCs w:val="22"/>
          <w:lang w:val="en-IE"/>
        </w:rPr>
        <w:t>AGREEMENT</w:t>
      </w:r>
    </w:p>
    <w:p w:rsidR="00FF3EA2" w:rsidRPr="00E23EBB" w:rsidRDefault="00FF3EA2" w:rsidP="0012407D">
      <w:pPr>
        <w:keepNext/>
        <w:widowControl/>
        <w:spacing w:before="5"/>
        <w:jc w:val="both"/>
        <w:rPr>
          <w:rFonts w:ascii="Arial" w:eastAsia="Verdana" w:hAnsi="Arial" w:cs="Arial"/>
          <w:lang w:val="en-IE"/>
        </w:rPr>
      </w:pPr>
    </w:p>
    <w:p w:rsidR="00FF3EA2" w:rsidRPr="00E23EBB" w:rsidRDefault="00FF3EA2" w:rsidP="0012407D">
      <w:pPr>
        <w:pStyle w:val="Heading1"/>
        <w:keepNext/>
        <w:widowControl/>
        <w:jc w:val="both"/>
        <w:rPr>
          <w:rFonts w:ascii="Arial" w:hAnsi="Arial" w:cs="Arial"/>
          <w:b w:val="0"/>
          <w:sz w:val="22"/>
          <w:szCs w:val="22"/>
          <w:lang w:val="en-IE"/>
        </w:rPr>
      </w:pPr>
      <w:r w:rsidRPr="00E23EBB">
        <w:rPr>
          <w:rFonts w:ascii="Arial" w:hAnsi="Arial" w:cs="Arial"/>
          <w:sz w:val="22"/>
          <w:szCs w:val="22"/>
          <w:lang w:val="en-IE"/>
        </w:rPr>
        <w:t>RECITALS:</w:t>
      </w:r>
    </w:p>
    <w:p w:rsidR="00FF3EA2" w:rsidRPr="00E23EBB" w:rsidRDefault="00FF3EA2" w:rsidP="0012407D">
      <w:pPr>
        <w:keepNext/>
        <w:widowControl/>
        <w:spacing w:before="8"/>
        <w:jc w:val="both"/>
        <w:rPr>
          <w:rFonts w:ascii="Arial" w:eastAsia="Verdana" w:hAnsi="Arial" w:cs="Arial"/>
          <w:b/>
          <w:bCs/>
          <w:lang w:val="en-IE"/>
        </w:rPr>
      </w:pPr>
    </w:p>
    <w:p w:rsidR="00441F38" w:rsidRPr="00E23EBB" w:rsidRDefault="00441F38" w:rsidP="0012407D">
      <w:pPr>
        <w:pStyle w:val="ListParagraph"/>
        <w:keepNext/>
        <w:widowControl/>
        <w:numPr>
          <w:ilvl w:val="1"/>
          <w:numId w:val="4"/>
        </w:numPr>
        <w:tabs>
          <w:tab w:val="left" w:pos="821"/>
        </w:tabs>
        <w:ind w:right="119"/>
        <w:jc w:val="both"/>
        <w:rPr>
          <w:rFonts w:ascii="Arial" w:hAnsi="Arial" w:cs="Arial"/>
          <w:lang w:val="en-IE"/>
        </w:rPr>
      </w:pPr>
      <w:r w:rsidRPr="00E23EBB">
        <w:rPr>
          <w:rFonts w:ascii="Arial" w:hAnsi="Arial" w:cs="Arial"/>
          <w:lang w:val="en-IE"/>
        </w:rPr>
        <w:t>The parties acknowledge and agree that in certain circumstances GNI will disclose</w:t>
      </w:r>
      <w:r w:rsidR="00B644C0" w:rsidRPr="00E23EBB">
        <w:rPr>
          <w:rFonts w:ascii="Arial" w:hAnsi="Arial" w:cs="Arial"/>
          <w:lang w:val="en-IE"/>
        </w:rPr>
        <w:t xml:space="preserve"> </w:t>
      </w:r>
      <w:r w:rsidRPr="00E23EBB">
        <w:rPr>
          <w:rFonts w:ascii="Arial" w:hAnsi="Arial" w:cs="Arial"/>
          <w:lang w:val="en-IE"/>
        </w:rPr>
        <w:t>GNI Personal</w:t>
      </w:r>
      <w:r w:rsidRPr="00E23EBB">
        <w:rPr>
          <w:rFonts w:ascii="Arial" w:hAnsi="Arial" w:cs="Arial"/>
          <w:spacing w:val="-7"/>
          <w:lang w:val="en-IE"/>
        </w:rPr>
        <w:t xml:space="preserve"> </w:t>
      </w:r>
      <w:r w:rsidRPr="00E23EBB">
        <w:rPr>
          <w:rFonts w:ascii="Arial" w:hAnsi="Arial" w:cs="Arial"/>
          <w:lang w:val="en-IE"/>
        </w:rPr>
        <w:t>Data</w:t>
      </w:r>
      <w:r w:rsidRPr="00E23EBB">
        <w:rPr>
          <w:rFonts w:ascii="Arial" w:hAnsi="Arial" w:cs="Arial"/>
          <w:spacing w:val="-10"/>
          <w:lang w:val="en-IE"/>
        </w:rPr>
        <w:t xml:space="preserve"> </w:t>
      </w:r>
      <w:r w:rsidRPr="00E23EBB">
        <w:rPr>
          <w:rFonts w:ascii="Arial" w:hAnsi="Arial" w:cs="Arial"/>
          <w:lang w:val="en-IE"/>
        </w:rPr>
        <w:t>to the</w:t>
      </w:r>
      <w:r w:rsidRPr="00E23EBB">
        <w:rPr>
          <w:rFonts w:ascii="Arial" w:hAnsi="Arial" w:cs="Arial"/>
          <w:spacing w:val="-5"/>
          <w:lang w:val="en-IE"/>
        </w:rPr>
        <w:t xml:space="preserve"> </w:t>
      </w:r>
      <w:r w:rsidRPr="00E23EBB">
        <w:rPr>
          <w:rFonts w:ascii="Arial" w:hAnsi="Arial" w:cs="Arial"/>
          <w:lang w:val="en-IE"/>
        </w:rPr>
        <w:t>Shipper, in the Shipper’s capacity as a data controller, for use by the Shipper</w:t>
      </w:r>
      <w:r w:rsidR="00D25013" w:rsidRPr="00E23EBB">
        <w:rPr>
          <w:rFonts w:ascii="Arial" w:hAnsi="Arial" w:cs="Arial"/>
          <w:lang w:val="en-IE"/>
        </w:rPr>
        <w:t>, on its own behalf as data controller,</w:t>
      </w:r>
      <w:r w:rsidRPr="00E23EBB">
        <w:rPr>
          <w:rFonts w:ascii="Arial" w:hAnsi="Arial" w:cs="Arial"/>
          <w:lang w:val="en-IE"/>
        </w:rPr>
        <w:t xml:space="preserve"> for the </w:t>
      </w:r>
      <w:r w:rsidR="00D35426" w:rsidRPr="00E23EBB">
        <w:rPr>
          <w:rFonts w:ascii="Arial" w:hAnsi="Arial" w:cs="Arial"/>
          <w:lang w:val="en-IE"/>
        </w:rPr>
        <w:t>Shipper Purposes</w:t>
      </w:r>
      <w:r w:rsidRPr="00E23EBB">
        <w:rPr>
          <w:rFonts w:ascii="Arial" w:hAnsi="Arial" w:cs="Arial"/>
          <w:lang w:val="en-IE"/>
        </w:rPr>
        <w:t>.</w:t>
      </w:r>
    </w:p>
    <w:p w:rsidR="00441F38" w:rsidRPr="00E23EBB" w:rsidRDefault="00441F38" w:rsidP="0012407D">
      <w:pPr>
        <w:keepNext/>
        <w:widowControl/>
        <w:spacing w:before="8"/>
        <w:jc w:val="both"/>
        <w:rPr>
          <w:rFonts w:ascii="Arial" w:eastAsia="Verdana" w:hAnsi="Arial" w:cs="Arial"/>
          <w:lang w:val="en-IE"/>
        </w:rPr>
      </w:pPr>
    </w:p>
    <w:p w:rsidR="00441F38" w:rsidRPr="00E23EBB" w:rsidRDefault="00441F38" w:rsidP="0012407D">
      <w:pPr>
        <w:pStyle w:val="ListParagraph"/>
        <w:keepNext/>
        <w:widowControl/>
        <w:numPr>
          <w:ilvl w:val="1"/>
          <w:numId w:val="4"/>
        </w:numPr>
        <w:tabs>
          <w:tab w:val="left" w:pos="821"/>
        </w:tabs>
        <w:ind w:right="117"/>
        <w:jc w:val="both"/>
        <w:rPr>
          <w:rFonts w:ascii="Arial" w:hAnsi="Arial" w:cs="Arial"/>
          <w:lang w:val="en-IE"/>
        </w:rPr>
      </w:pPr>
      <w:r w:rsidRPr="00E23EBB">
        <w:rPr>
          <w:rFonts w:ascii="Arial" w:hAnsi="Arial" w:cs="Arial"/>
          <w:lang w:val="en-IE"/>
        </w:rPr>
        <w:t>The parties acknowledge and agree that in certain circumstances the Shipper will disclose</w:t>
      </w:r>
      <w:r w:rsidR="00B644C0" w:rsidRPr="00E23EBB">
        <w:rPr>
          <w:rFonts w:ascii="Arial" w:hAnsi="Arial" w:cs="Arial"/>
          <w:lang w:val="en-IE"/>
        </w:rPr>
        <w:t xml:space="preserve"> </w:t>
      </w:r>
      <w:r w:rsidRPr="00E23EBB">
        <w:rPr>
          <w:rFonts w:ascii="Arial" w:hAnsi="Arial" w:cs="Arial"/>
          <w:lang w:val="en-IE"/>
        </w:rPr>
        <w:t>Shipper Personal</w:t>
      </w:r>
      <w:r w:rsidRPr="00E23EBB">
        <w:rPr>
          <w:rFonts w:ascii="Arial" w:hAnsi="Arial" w:cs="Arial"/>
          <w:spacing w:val="-7"/>
          <w:lang w:val="en-IE"/>
        </w:rPr>
        <w:t xml:space="preserve"> </w:t>
      </w:r>
      <w:r w:rsidRPr="00E23EBB">
        <w:rPr>
          <w:rFonts w:ascii="Arial" w:hAnsi="Arial" w:cs="Arial"/>
          <w:lang w:val="en-IE"/>
        </w:rPr>
        <w:t>Data</w:t>
      </w:r>
      <w:r w:rsidRPr="00E23EBB">
        <w:rPr>
          <w:rFonts w:ascii="Arial" w:hAnsi="Arial" w:cs="Arial"/>
          <w:spacing w:val="-10"/>
          <w:lang w:val="en-IE"/>
        </w:rPr>
        <w:t xml:space="preserve"> </w:t>
      </w:r>
      <w:r w:rsidRPr="00E23EBB">
        <w:rPr>
          <w:rFonts w:ascii="Arial" w:hAnsi="Arial" w:cs="Arial"/>
          <w:lang w:val="en-IE"/>
        </w:rPr>
        <w:t>to GNI, in GNI’s capacity as a data controller, for use by GNI</w:t>
      </w:r>
      <w:r w:rsidR="00D25013" w:rsidRPr="00E23EBB">
        <w:rPr>
          <w:rFonts w:ascii="Arial" w:hAnsi="Arial" w:cs="Arial"/>
          <w:lang w:val="en-IE"/>
        </w:rPr>
        <w:t>, on its own behalf as data controller,</w:t>
      </w:r>
      <w:r w:rsidRPr="00E23EBB">
        <w:rPr>
          <w:rFonts w:ascii="Arial" w:hAnsi="Arial" w:cs="Arial"/>
          <w:lang w:val="en-IE"/>
        </w:rPr>
        <w:t xml:space="preserve"> for the </w:t>
      </w:r>
      <w:r w:rsidR="00D35426" w:rsidRPr="00E23EBB">
        <w:rPr>
          <w:rFonts w:ascii="Arial" w:hAnsi="Arial" w:cs="Arial"/>
          <w:lang w:val="en-IE"/>
        </w:rPr>
        <w:t>GNI Purposes</w:t>
      </w:r>
      <w:r w:rsidRPr="00E23EBB">
        <w:rPr>
          <w:rFonts w:ascii="Arial" w:hAnsi="Arial" w:cs="Arial"/>
          <w:lang w:val="en-IE"/>
        </w:rPr>
        <w:t>.</w:t>
      </w:r>
    </w:p>
    <w:p w:rsidR="00FF3EA2" w:rsidRPr="00E23EBB" w:rsidRDefault="00FF3EA2" w:rsidP="0012407D">
      <w:pPr>
        <w:keepNext/>
        <w:widowControl/>
        <w:spacing w:before="8"/>
        <w:jc w:val="both"/>
        <w:rPr>
          <w:rFonts w:ascii="Arial" w:eastAsia="Verdana" w:hAnsi="Arial" w:cs="Arial"/>
          <w:lang w:val="en-IE"/>
        </w:rPr>
      </w:pPr>
    </w:p>
    <w:p w:rsidR="00441F38" w:rsidRPr="00E23EBB" w:rsidRDefault="00FF3EA2" w:rsidP="0012407D">
      <w:pPr>
        <w:pStyle w:val="ListParagraph"/>
        <w:keepNext/>
        <w:widowControl/>
        <w:numPr>
          <w:ilvl w:val="1"/>
          <w:numId w:val="4"/>
        </w:numPr>
        <w:tabs>
          <w:tab w:val="left" w:pos="821"/>
        </w:tabs>
        <w:ind w:right="119"/>
        <w:jc w:val="both"/>
        <w:rPr>
          <w:rFonts w:ascii="Arial" w:hAnsi="Arial" w:cs="Arial"/>
          <w:lang w:val="en-IE"/>
        </w:rPr>
      </w:pPr>
      <w:r w:rsidRPr="00E23EBB">
        <w:rPr>
          <w:rFonts w:ascii="Arial" w:hAnsi="Arial" w:cs="Arial"/>
          <w:lang w:val="en-IE"/>
        </w:rPr>
        <w:t>The</w:t>
      </w:r>
      <w:r w:rsidRPr="00E23EBB">
        <w:rPr>
          <w:rFonts w:ascii="Arial" w:hAnsi="Arial" w:cs="Arial"/>
          <w:spacing w:val="-19"/>
          <w:lang w:val="en-IE"/>
        </w:rPr>
        <w:t xml:space="preserve"> </w:t>
      </w:r>
      <w:r w:rsidRPr="00E23EBB">
        <w:rPr>
          <w:rFonts w:ascii="Arial" w:hAnsi="Arial" w:cs="Arial"/>
          <w:lang w:val="en-IE"/>
        </w:rPr>
        <w:t>parties</w:t>
      </w:r>
      <w:r w:rsidRPr="00E23EBB">
        <w:rPr>
          <w:rFonts w:ascii="Arial" w:hAnsi="Arial" w:cs="Arial"/>
          <w:spacing w:val="-18"/>
          <w:lang w:val="en-IE"/>
        </w:rPr>
        <w:t xml:space="preserve"> </w:t>
      </w:r>
      <w:r w:rsidRPr="00E23EBB">
        <w:rPr>
          <w:rFonts w:ascii="Arial" w:hAnsi="Arial" w:cs="Arial"/>
          <w:lang w:val="en-IE"/>
        </w:rPr>
        <w:t>have entered into this Ancillary Agreement (as defined in the Code)</w:t>
      </w:r>
      <w:r w:rsidR="00A77BE4">
        <w:rPr>
          <w:rFonts w:ascii="Arial" w:hAnsi="Arial" w:cs="Arial"/>
          <w:lang w:val="en-IE"/>
        </w:rPr>
        <w:t xml:space="preserve"> (the “</w:t>
      </w:r>
      <w:r w:rsidR="00A77BE4" w:rsidRPr="00A77BE4">
        <w:rPr>
          <w:rFonts w:ascii="Arial" w:hAnsi="Arial" w:cs="Arial"/>
          <w:b/>
          <w:lang w:val="en-IE"/>
        </w:rPr>
        <w:t>Agreement</w:t>
      </w:r>
      <w:r w:rsidR="00A77BE4">
        <w:rPr>
          <w:rFonts w:ascii="Arial" w:hAnsi="Arial" w:cs="Arial"/>
          <w:lang w:val="en-IE"/>
        </w:rPr>
        <w:t>”)</w:t>
      </w:r>
      <w:r w:rsidRPr="00E23EBB">
        <w:rPr>
          <w:rFonts w:ascii="Arial" w:hAnsi="Arial" w:cs="Arial"/>
          <w:lang w:val="en-IE"/>
        </w:rPr>
        <w:t xml:space="preserve"> to</w:t>
      </w:r>
      <w:r w:rsidR="00441F38" w:rsidRPr="00E23EBB">
        <w:rPr>
          <w:rFonts w:ascii="Arial" w:hAnsi="Arial" w:cs="Arial"/>
          <w:lang w:val="en-IE"/>
        </w:rPr>
        <w:t>:</w:t>
      </w:r>
    </w:p>
    <w:p w:rsidR="00441F38" w:rsidRPr="00E23EBB" w:rsidRDefault="00441F38" w:rsidP="0012407D">
      <w:pPr>
        <w:pStyle w:val="ListParagraph"/>
        <w:keepNext/>
        <w:widowControl/>
        <w:tabs>
          <w:tab w:val="left" w:pos="821"/>
        </w:tabs>
        <w:ind w:left="820" w:right="119"/>
        <w:jc w:val="both"/>
        <w:rPr>
          <w:rFonts w:ascii="Arial" w:hAnsi="Arial" w:cs="Arial"/>
          <w:lang w:val="en-IE"/>
        </w:rPr>
      </w:pPr>
    </w:p>
    <w:p w:rsidR="00441F38" w:rsidRPr="00E23EBB" w:rsidRDefault="00FF3EA2" w:rsidP="00D7060D">
      <w:pPr>
        <w:pStyle w:val="ListParagraph"/>
        <w:keepNext/>
        <w:widowControl/>
        <w:numPr>
          <w:ilvl w:val="0"/>
          <w:numId w:val="15"/>
        </w:numPr>
        <w:tabs>
          <w:tab w:val="left" w:pos="821"/>
        </w:tabs>
        <w:ind w:right="119"/>
        <w:jc w:val="both"/>
        <w:rPr>
          <w:rFonts w:ascii="Arial" w:hAnsi="Arial" w:cs="Arial"/>
          <w:lang w:val="en-IE"/>
        </w:rPr>
      </w:pPr>
      <w:r w:rsidRPr="00E23EBB">
        <w:rPr>
          <w:rFonts w:ascii="Arial" w:hAnsi="Arial" w:cs="Arial"/>
          <w:lang w:val="en-IE"/>
        </w:rPr>
        <w:t>supplement the Code</w:t>
      </w:r>
      <w:r w:rsidR="00441F38" w:rsidRPr="00E23EBB">
        <w:rPr>
          <w:rFonts w:ascii="Arial" w:hAnsi="Arial" w:cs="Arial"/>
          <w:lang w:val="en-IE"/>
        </w:rPr>
        <w:t>;</w:t>
      </w:r>
      <w:r w:rsidRPr="00E23EBB">
        <w:rPr>
          <w:rFonts w:ascii="Arial" w:hAnsi="Arial" w:cs="Arial"/>
          <w:lang w:val="en-IE"/>
        </w:rPr>
        <w:t xml:space="preserve"> </w:t>
      </w:r>
    </w:p>
    <w:p w:rsidR="00441F38" w:rsidRPr="00E23EBB" w:rsidRDefault="00441F38" w:rsidP="0012407D">
      <w:pPr>
        <w:pStyle w:val="ListParagraph"/>
        <w:keepNext/>
        <w:widowControl/>
        <w:tabs>
          <w:tab w:val="left" w:pos="821"/>
        </w:tabs>
        <w:ind w:left="1540" w:right="119"/>
        <w:jc w:val="both"/>
        <w:rPr>
          <w:rFonts w:ascii="Arial" w:hAnsi="Arial" w:cs="Arial"/>
          <w:lang w:val="en-IE"/>
        </w:rPr>
      </w:pPr>
    </w:p>
    <w:p w:rsidR="008816F8" w:rsidRPr="00E23EBB" w:rsidRDefault="00FF3EA2" w:rsidP="00D7060D">
      <w:pPr>
        <w:pStyle w:val="ListParagraph"/>
        <w:keepNext/>
        <w:widowControl/>
        <w:numPr>
          <w:ilvl w:val="0"/>
          <w:numId w:val="15"/>
        </w:numPr>
        <w:tabs>
          <w:tab w:val="left" w:pos="821"/>
        </w:tabs>
        <w:ind w:right="119"/>
        <w:jc w:val="both"/>
        <w:rPr>
          <w:rFonts w:ascii="Arial" w:hAnsi="Arial" w:cs="Arial"/>
          <w:lang w:val="en-IE"/>
        </w:rPr>
      </w:pPr>
      <w:r w:rsidRPr="00E23EBB">
        <w:rPr>
          <w:rFonts w:ascii="Arial" w:hAnsi="Arial" w:cs="Arial"/>
          <w:lang w:val="en-IE"/>
        </w:rPr>
        <w:t xml:space="preserve">ensure that each party complies with its respective obligations under the </w:t>
      </w:r>
      <w:r w:rsidR="008328E6">
        <w:rPr>
          <w:rFonts w:ascii="Arial" w:hAnsi="Arial" w:cs="Arial"/>
          <w:lang w:val="en-IE"/>
        </w:rPr>
        <w:t>Data Protection Law</w:t>
      </w:r>
      <w:r w:rsidR="00E24589" w:rsidRPr="00E23EBB">
        <w:rPr>
          <w:rFonts w:ascii="Arial" w:hAnsi="Arial" w:cs="Arial"/>
          <w:lang w:val="en-IE"/>
        </w:rPr>
        <w:t xml:space="preserve"> </w:t>
      </w:r>
      <w:r w:rsidRPr="00E23EBB">
        <w:rPr>
          <w:rFonts w:ascii="Arial" w:hAnsi="Arial" w:cs="Arial"/>
          <w:lang w:val="en-IE"/>
        </w:rPr>
        <w:t>in respect of</w:t>
      </w:r>
      <w:r w:rsidR="008816F8" w:rsidRPr="00E23EBB">
        <w:rPr>
          <w:rFonts w:ascii="Arial" w:hAnsi="Arial" w:cs="Arial"/>
          <w:lang w:val="en-IE"/>
        </w:rPr>
        <w:t>:</w:t>
      </w:r>
    </w:p>
    <w:p w:rsidR="008816F8" w:rsidRPr="00E23EBB" w:rsidRDefault="008816F8" w:rsidP="0012407D">
      <w:pPr>
        <w:pStyle w:val="ListParagraph"/>
        <w:keepNext/>
        <w:widowControl/>
        <w:rPr>
          <w:rFonts w:ascii="Arial" w:hAnsi="Arial" w:cs="Arial"/>
          <w:lang w:val="en-IE"/>
        </w:rPr>
      </w:pPr>
    </w:p>
    <w:p w:rsidR="002221A6" w:rsidRPr="00E23EBB" w:rsidRDefault="00441F38" w:rsidP="00D7060D">
      <w:pPr>
        <w:pStyle w:val="ListParagraph"/>
        <w:keepNext/>
        <w:widowControl/>
        <w:numPr>
          <w:ilvl w:val="1"/>
          <w:numId w:val="15"/>
        </w:numPr>
        <w:tabs>
          <w:tab w:val="left" w:pos="821"/>
        </w:tabs>
        <w:ind w:right="119"/>
        <w:jc w:val="both"/>
        <w:rPr>
          <w:rFonts w:ascii="Arial" w:hAnsi="Arial" w:cs="Arial"/>
          <w:lang w:val="en-IE"/>
        </w:rPr>
      </w:pPr>
      <w:r w:rsidRPr="00E23EBB">
        <w:rPr>
          <w:rFonts w:ascii="Arial" w:hAnsi="Arial" w:cs="Arial"/>
          <w:lang w:val="en-IE"/>
        </w:rPr>
        <w:t xml:space="preserve">the disclosure </w:t>
      </w:r>
      <w:r w:rsidR="001F0D2A" w:rsidRPr="00E23EBB">
        <w:rPr>
          <w:rFonts w:ascii="Arial" w:hAnsi="Arial" w:cs="Arial"/>
          <w:lang w:val="en-IE"/>
        </w:rPr>
        <w:t xml:space="preserve">by the Shipper </w:t>
      </w:r>
      <w:r w:rsidRPr="00E23EBB">
        <w:rPr>
          <w:rFonts w:ascii="Arial" w:hAnsi="Arial" w:cs="Arial"/>
          <w:lang w:val="en-IE"/>
        </w:rPr>
        <w:t xml:space="preserve">of the Shipper Personal Data </w:t>
      </w:r>
      <w:r w:rsidR="001F0D2A" w:rsidRPr="00E23EBB">
        <w:rPr>
          <w:rFonts w:ascii="Arial" w:hAnsi="Arial" w:cs="Arial"/>
          <w:lang w:val="en-IE"/>
        </w:rPr>
        <w:t xml:space="preserve">to </w:t>
      </w:r>
      <w:r w:rsidRPr="00E23EBB">
        <w:rPr>
          <w:rFonts w:ascii="Arial" w:hAnsi="Arial" w:cs="Arial"/>
          <w:lang w:val="en-IE"/>
        </w:rPr>
        <w:t xml:space="preserve">GNI </w:t>
      </w:r>
      <w:r w:rsidR="001F0D2A" w:rsidRPr="00E23EBB">
        <w:rPr>
          <w:rFonts w:ascii="Arial" w:hAnsi="Arial" w:cs="Arial"/>
          <w:lang w:val="en-IE"/>
        </w:rPr>
        <w:t xml:space="preserve">for </w:t>
      </w:r>
      <w:r w:rsidR="00D25013" w:rsidRPr="00E23EBB">
        <w:rPr>
          <w:rFonts w:ascii="Arial" w:hAnsi="Arial" w:cs="Arial"/>
          <w:lang w:val="en-IE"/>
        </w:rPr>
        <w:t xml:space="preserve">use by GNI for </w:t>
      </w:r>
      <w:r w:rsidR="001F0D2A" w:rsidRPr="00E23EBB">
        <w:rPr>
          <w:rFonts w:ascii="Arial" w:hAnsi="Arial" w:cs="Arial"/>
          <w:lang w:val="en-IE"/>
        </w:rPr>
        <w:t xml:space="preserve">the </w:t>
      </w:r>
      <w:r w:rsidR="00D35426" w:rsidRPr="00E23EBB">
        <w:rPr>
          <w:rFonts w:ascii="Arial" w:hAnsi="Arial" w:cs="Arial"/>
          <w:lang w:val="en-IE"/>
        </w:rPr>
        <w:t>GNI Purposes</w:t>
      </w:r>
      <w:r w:rsidR="002221A6" w:rsidRPr="00E23EBB">
        <w:rPr>
          <w:rFonts w:ascii="Arial" w:hAnsi="Arial" w:cs="Arial"/>
          <w:lang w:val="en-IE"/>
        </w:rPr>
        <w:t>;</w:t>
      </w:r>
      <w:r w:rsidRPr="00E23EBB">
        <w:rPr>
          <w:rFonts w:ascii="Arial" w:hAnsi="Arial" w:cs="Arial"/>
          <w:lang w:val="en-IE"/>
        </w:rPr>
        <w:t xml:space="preserve"> and </w:t>
      </w:r>
    </w:p>
    <w:p w:rsidR="002221A6" w:rsidRPr="00E23EBB" w:rsidRDefault="002221A6" w:rsidP="0012407D">
      <w:pPr>
        <w:pStyle w:val="ListParagraph"/>
        <w:keepNext/>
        <w:widowControl/>
        <w:rPr>
          <w:rFonts w:ascii="Arial" w:hAnsi="Arial" w:cs="Arial"/>
          <w:lang w:val="en-IE"/>
        </w:rPr>
      </w:pPr>
    </w:p>
    <w:p w:rsidR="00FF3EA2" w:rsidRPr="00E23EBB" w:rsidRDefault="002221A6" w:rsidP="00D7060D">
      <w:pPr>
        <w:pStyle w:val="ListParagraph"/>
        <w:keepNext/>
        <w:widowControl/>
        <w:numPr>
          <w:ilvl w:val="1"/>
          <w:numId w:val="15"/>
        </w:numPr>
        <w:tabs>
          <w:tab w:val="left" w:pos="821"/>
        </w:tabs>
        <w:ind w:right="119"/>
        <w:jc w:val="both"/>
        <w:rPr>
          <w:rFonts w:ascii="Arial" w:hAnsi="Arial" w:cs="Arial"/>
          <w:lang w:val="en-IE"/>
        </w:rPr>
      </w:pPr>
      <w:r w:rsidRPr="00E23EBB">
        <w:rPr>
          <w:rFonts w:ascii="Arial" w:hAnsi="Arial" w:cs="Arial"/>
          <w:lang w:val="en-IE"/>
        </w:rPr>
        <w:t xml:space="preserve">the </w:t>
      </w:r>
      <w:r w:rsidR="001F0D2A" w:rsidRPr="00E23EBB">
        <w:rPr>
          <w:rFonts w:ascii="Arial" w:hAnsi="Arial" w:cs="Arial"/>
          <w:lang w:val="en-IE"/>
        </w:rPr>
        <w:t xml:space="preserve">disclosure by GNI of </w:t>
      </w:r>
      <w:r w:rsidR="00441F38" w:rsidRPr="00E23EBB">
        <w:rPr>
          <w:rFonts w:ascii="Arial" w:hAnsi="Arial" w:cs="Arial"/>
          <w:lang w:val="en-IE"/>
        </w:rPr>
        <w:t xml:space="preserve">the </w:t>
      </w:r>
      <w:r w:rsidR="001F0D2A" w:rsidRPr="00E23EBB">
        <w:rPr>
          <w:rFonts w:ascii="Arial" w:hAnsi="Arial" w:cs="Arial"/>
          <w:lang w:val="en-IE"/>
        </w:rPr>
        <w:t xml:space="preserve">GNI </w:t>
      </w:r>
      <w:r w:rsidR="00441F38" w:rsidRPr="00E23EBB">
        <w:rPr>
          <w:rFonts w:ascii="Arial" w:hAnsi="Arial" w:cs="Arial"/>
          <w:lang w:val="en-IE"/>
        </w:rPr>
        <w:t xml:space="preserve">Personal Data </w:t>
      </w:r>
      <w:r w:rsidR="001F0D2A" w:rsidRPr="00E23EBB">
        <w:rPr>
          <w:rFonts w:ascii="Arial" w:hAnsi="Arial" w:cs="Arial"/>
          <w:lang w:val="en-IE"/>
        </w:rPr>
        <w:t xml:space="preserve">to the Shipper </w:t>
      </w:r>
      <w:r w:rsidR="00441F38" w:rsidRPr="00E23EBB">
        <w:rPr>
          <w:rFonts w:ascii="Arial" w:hAnsi="Arial" w:cs="Arial"/>
          <w:lang w:val="en-IE"/>
        </w:rPr>
        <w:t xml:space="preserve">for </w:t>
      </w:r>
      <w:r w:rsidR="00D25013" w:rsidRPr="00E23EBB">
        <w:rPr>
          <w:rFonts w:ascii="Arial" w:hAnsi="Arial" w:cs="Arial"/>
          <w:lang w:val="en-IE"/>
        </w:rPr>
        <w:t xml:space="preserve">use by the Shipper for </w:t>
      </w:r>
      <w:r w:rsidR="00441F38" w:rsidRPr="00E23EBB">
        <w:rPr>
          <w:rFonts w:ascii="Arial" w:hAnsi="Arial" w:cs="Arial"/>
          <w:lang w:val="en-IE"/>
        </w:rPr>
        <w:t xml:space="preserve">the </w:t>
      </w:r>
      <w:r w:rsidR="00D35426" w:rsidRPr="00E23EBB">
        <w:rPr>
          <w:rFonts w:ascii="Arial" w:hAnsi="Arial" w:cs="Arial"/>
          <w:lang w:val="en-IE"/>
        </w:rPr>
        <w:t>Shipper Purposes</w:t>
      </w:r>
      <w:r w:rsidR="00FF3EA2" w:rsidRPr="00E23EBB">
        <w:rPr>
          <w:rFonts w:ascii="Arial" w:hAnsi="Arial" w:cs="Arial"/>
          <w:lang w:val="en-IE"/>
        </w:rPr>
        <w:t>.</w:t>
      </w:r>
    </w:p>
    <w:p w:rsidR="00FF3EA2" w:rsidRPr="00E23EBB" w:rsidRDefault="00FF3EA2" w:rsidP="0012407D">
      <w:pPr>
        <w:pStyle w:val="ListParagraph"/>
        <w:keepNext/>
        <w:widowControl/>
        <w:jc w:val="both"/>
        <w:rPr>
          <w:rFonts w:ascii="Arial" w:hAnsi="Arial" w:cs="Arial"/>
          <w:lang w:val="en-IE"/>
        </w:rPr>
      </w:pPr>
    </w:p>
    <w:p w:rsidR="00FF3EA2" w:rsidRPr="00E23EBB" w:rsidRDefault="00FF3EA2" w:rsidP="0012407D">
      <w:pPr>
        <w:pStyle w:val="ListParagraph"/>
        <w:keepNext/>
        <w:widowControl/>
        <w:numPr>
          <w:ilvl w:val="1"/>
          <w:numId w:val="4"/>
        </w:numPr>
        <w:tabs>
          <w:tab w:val="left" w:pos="821"/>
        </w:tabs>
        <w:ind w:right="118"/>
        <w:jc w:val="both"/>
        <w:rPr>
          <w:rFonts w:ascii="Arial" w:hAnsi="Arial" w:cs="Arial"/>
          <w:lang w:val="en-IE"/>
        </w:rPr>
      </w:pPr>
      <w:r w:rsidRPr="00E23EBB">
        <w:rPr>
          <w:rFonts w:ascii="Arial" w:hAnsi="Arial" w:cs="Arial"/>
          <w:lang w:val="en-IE"/>
        </w:rPr>
        <w:t xml:space="preserve">In consideration of the </w:t>
      </w:r>
      <w:r w:rsidR="00976416" w:rsidRPr="00E23EBB">
        <w:rPr>
          <w:rFonts w:ascii="Arial" w:hAnsi="Arial" w:cs="Arial"/>
          <w:lang w:val="en-IE"/>
        </w:rPr>
        <w:t xml:space="preserve">undertakings and obligations of GNI and the Shipper as set out herein </w:t>
      </w:r>
      <w:r w:rsidR="00FD15BE" w:rsidRPr="00E23EBB">
        <w:rPr>
          <w:rFonts w:ascii="Arial" w:hAnsi="Arial" w:cs="Arial"/>
          <w:lang w:val="en-IE"/>
        </w:rPr>
        <w:t>the p</w:t>
      </w:r>
      <w:r w:rsidRPr="00E23EBB">
        <w:rPr>
          <w:rFonts w:ascii="Arial" w:hAnsi="Arial" w:cs="Arial"/>
          <w:lang w:val="en-IE"/>
        </w:rPr>
        <w:t xml:space="preserve">arties </w:t>
      </w:r>
      <w:r w:rsidRPr="00E23EBB">
        <w:rPr>
          <w:rFonts w:ascii="Arial" w:hAnsi="Arial" w:cs="Arial"/>
          <w:b/>
          <w:lang w:val="en-IE"/>
        </w:rPr>
        <w:t>AGREE</w:t>
      </w:r>
      <w:r w:rsidRPr="00E23EBB">
        <w:rPr>
          <w:rFonts w:ascii="Arial" w:hAnsi="Arial" w:cs="Arial"/>
          <w:lang w:val="en-IE"/>
        </w:rPr>
        <w:t xml:space="preserve"> as follows:</w:t>
      </w:r>
    </w:p>
    <w:p w:rsidR="00FF3EA2" w:rsidRPr="00E23EBB" w:rsidRDefault="00FF3EA2" w:rsidP="0012407D">
      <w:pPr>
        <w:keepNext/>
        <w:widowControl/>
        <w:spacing w:before="11"/>
        <w:jc w:val="both"/>
        <w:rPr>
          <w:rFonts w:ascii="Arial" w:eastAsia="Verdana" w:hAnsi="Arial" w:cs="Arial"/>
          <w:lang w:val="en-IE"/>
        </w:rPr>
      </w:pPr>
    </w:p>
    <w:p w:rsidR="00FF3EA2" w:rsidRPr="00E23EBB" w:rsidRDefault="00FF3EA2" w:rsidP="0012407D">
      <w:pPr>
        <w:pStyle w:val="Heading1"/>
        <w:keepNext/>
        <w:widowControl/>
        <w:numPr>
          <w:ilvl w:val="0"/>
          <w:numId w:val="3"/>
        </w:numPr>
        <w:tabs>
          <w:tab w:val="left" w:pos="821"/>
        </w:tabs>
        <w:jc w:val="both"/>
        <w:rPr>
          <w:rFonts w:ascii="Arial" w:hAnsi="Arial" w:cs="Arial"/>
          <w:b w:val="0"/>
          <w:sz w:val="22"/>
          <w:szCs w:val="22"/>
          <w:lang w:val="en-IE"/>
        </w:rPr>
      </w:pPr>
      <w:r w:rsidRPr="00E23EBB">
        <w:rPr>
          <w:rFonts w:ascii="Arial" w:hAnsi="Arial" w:cs="Arial"/>
          <w:sz w:val="22"/>
          <w:szCs w:val="22"/>
          <w:lang w:val="en-IE"/>
        </w:rPr>
        <w:t>DEFINITIONS</w:t>
      </w:r>
    </w:p>
    <w:p w:rsidR="00FF3EA2" w:rsidRPr="00E23EBB" w:rsidRDefault="00FF3EA2" w:rsidP="0012407D">
      <w:pPr>
        <w:keepNext/>
        <w:widowControl/>
        <w:spacing w:before="8"/>
        <w:jc w:val="both"/>
        <w:rPr>
          <w:rFonts w:ascii="Arial" w:eastAsia="Verdana" w:hAnsi="Arial" w:cs="Arial"/>
          <w:b/>
          <w:bCs/>
          <w:lang w:val="en-IE"/>
        </w:rPr>
      </w:pPr>
    </w:p>
    <w:p w:rsidR="00FF3EA2" w:rsidRPr="00E23EBB" w:rsidRDefault="00FF3EA2" w:rsidP="0012407D">
      <w:pPr>
        <w:pStyle w:val="BodyText"/>
        <w:keepNext/>
        <w:widowControl/>
        <w:ind w:left="100" w:right="100" w:firstLine="0"/>
        <w:jc w:val="both"/>
        <w:rPr>
          <w:rFonts w:ascii="Arial" w:hAnsi="Arial" w:cs="Arial"/>
          <w:sz w:val="22"/>
          <w:szCs w:val="22"/>
          <w:lang w:val="en-IE"/>
        </w:rPr>
      </w:pPr>
      <w:r w:rsidRPr="00E23EBB">
        <w:rPr>
          <w:rFonts w:ascii="Arial" w:hAnsi="Arial" w:cs="Arial"/>
          <w:sz w:val="22"/>
          <w:szCs w:val="22"/>
          <w:lang w:val="en-IE"/>
        </w:rPr>
        <w:t>“</w:t>
      </w:r>
      <w:r w:rsidRPr="00E23EBB">
        <w:rPr>
          <w:rFonts w:ascii="Arial" w:hAnsi="Arial" w:cs="Arial"/>
          <w:b/>
          <w:bCs/>
          <w:sz w:val="22"/>
          <w:szCs w:val="22"/>
          <w:lang w:val="en-IE"/>
        </w:rPr>
        <w:t>Code</w:t>
      </w:r>
      <w:r w:rsidRPr="00E23EBB">
        <w:rPr>
          <w:rFonts w:ascii="Arial" w:hAnsi="Arial" w:cs="Arial"/>
          <w:sz w:val="22"/>
          <w:szCs w:val="22"/>
          <w:lang w:val="en-IE"/>
        </w:rPr>
        <w:t>”</w:t>
      </w:r>
      <w:r w:rsidRPr="00E23EBB">
        <w:rPr>
          <w:rFonts w:ascii="Arial" w:hAnsi="Arial" w:cs="Arial"/>
          <w:spacing w:val="-7"/>
          <w:sz w:val="22"/>
          <w:szCs w:val="22"/>
          <w:lang w:val="en-IE"/>
        </w:rPr>
        <w:t xml:space="preserve"> </w:t>
      </w:r>
      <w:r w:rsidRPr="00E23EBB">
        <w:rPr>
          <w:rFonts w:ascii="Arial" w:hAnsi="Arial" w:cs="Arial"/>
          <w:sz w:val="22"/>
          <w:szCs w:val="22"/>
          <w:lang w:val="en-IE"/>
        </w:rPr>
        <w:t>shall</w:t>
      </w:r>
      <w:r w:rsidRPr="00E23EBB">
        <w:rPr>
          <w:rFonts w:ascii="Arial" w:hAnsi="Arial" w:cs="Arial"/>
          <w:spacing w:val="-4"/>
          <w:sz w:val="22"/>
          <w:szCs w:val="22"/>
          <w:lang w:val="en-IE"/>
        </w:rPr>
        <w:t xml:space="preserve"> </w:t>
      </w:r>
      <w:r w:rsidRPr="00E23EBB">
        <w:rPr>
          <w:rFonts w:ascii="Arial" w:hAnsi="Arial" w:cs="Arial"/>
          <w:sz w:val="22"/>
          <w:szCs w:val="22"/>
          <w:lang w:val="en-IE"/>
        </w:rPr>
        <w:t>mean</w:t>
      </w:r>
      <w:r w:rsidRPr="00E23EBB">
        <w:rPr>
          <w:rFonts w:ascii="Arial" w:hAnsi="Arial" w:cs="Arial"/>
          <w:spacing w:val="-6"/>
          <w:sz w:val="22"/>
          <w:szCs w:val="22"/>
          <w:lang w:val="en-IE"/>
        </w:rPr>
        <w:t xml:space="preserve"> </w:t>
      </w:r>
      <w:r w:rsidRPr="00E23EBB">
        <w:rPr>
          <w:rFonts w:ascii="Arial" w:hAnsi="Arial" w:cs="Arial"/>
          <w:sz w:val="22"/>
          <w:szCs w:val="22"/>
          <w:lang w:val="en-IE"/>
        </w:rPr>
        <w:t>the</w:t>
      </w:r>
      <w:r w:rsidRPr="00E23EBB">
        <w:rPr>
          <w:rFonts w:ascii="Arial" w:hAnsi="Arial" w:cs="Arial"/>
          <w:spacing w:val="-5"/>
          <w:sz w:val="22"/>
          <w:szCs w:val="22"/>
          <w:lang w:val="en-IE"/>
        </w:rPr>
        <w:t xml:space="preserve"> </w:t>
      </w:r>
      <w:r w:rsidRPr="00E23EBB">
        <w:rPr>
          <w:rFonts w:ascii="Arial" w:hAnsi="Arial" w:cs="Arial"/>
          <w:sz w:val="22"/>
          <w:szCs w:val="22"/>
          <w:lang w:val="en-IE"/>
        </w:rPr>
        <w:t>Code</w:t>
      </w:r>
      <w:r w:rsidRPr="00E23EBB">
        <w:rPr>
          <w:rFonts w:ascii="Arial" w:hAnsi="Arial" w:cs="Arial"/>
          <w:spacing w:val="-6"/>
          <w:sz w:val="22"/>
          <w:szCs w:val="22"/>
          <w:lang w:val="en-IE"/>
        </w:rPr>
        <w:t xml:space="preserve"> </w:t>
      </w:r>
      <w:r w:rsidRPr="00E23EBB">
        <w:rPr>
          <w:rFonts w:ascii="Arial" w:hAnsi="Arial" w:cs="Arial"/>
          <w:sz w:val="22"/>
          <w:szCs w:val="22"/>
          <w:lang w:val="en-IE"/>
        </w:rPr>
        <w:t>of</w:t>
      </w:r>
      <w:r w:rsidRPr="00E23EBB">
        <w:rPr>
          <w:rFonts w:ascii="Arial" w:hAnsi="Arial" w:cs="Arial"/>
          <w:spacing w:val="-7"/>
          <w:sz w:val="22"/>
          <w:szCs w:val="22"/>
          <w:lang w:val="en-IE"/>
        </w:rPr>
        <w:t xml:space="preserve"> </w:t>
      </w:r>
      <w:r w:rsidRPr="00E23EBB">
        <w:rPr>
          <w:rFonts w:ascii="Arial" w:hAnsi="Arial" w:cs="Arial"/>
          <w:sz w:val="22"/>
          <w:szCs w:val="22"/>
          <w:lang w:val="en-IE"/>
        </w:rPr>
        <w:t>Operations</w:t>
      </w:r>
      <w:r w:rsidRPr="00E23EBB">
        <w:rPr>
          <w:rFonts w:ascii="Arial" w:hAnsi="Arial" w:cs="Arial"/>
          <w:spacing w:val="-7"/>
          <w:sz w:val="22"/>
          <w:szCs w:val="22"/>
          <w:lang w:val="en-IE"/>
        </w:rPr>
        <w:t xml:space="preserve"> </w:t>
      </w:r>
      <w:r w:rsidRPr="00E23EBB">
        <w:rPr>
          <w:rFonts w:ascii="Arial" w:hAnsi="Arial" w:cs="Arial"/>
          <w:sz w:val="22"/>
          <w:szCs w:val="22"/>
          <w:lang w:val="en-IE"/>
        </w:rPr>
        <w:t>Version</w:t>
      </w:r>
      <w:r w:rsidRPr="00E23EBB">
        <w:rPr>
          <w:rFonts w:ascii="Arial" w:hAnsi="Arial" w:cs="Arial"/>
          <w:spacing w:val="-6"/>
          <w:sz w:val="22"/>
          <w:szCs w:val="22"/>
          <w:lang w:val="en-IE"/>
        </w:rPr>
        <w:t xml:space="preserve"> 5.01</w:t>
      </w:r>
      <w:r w:rsidR="009F02B0" w:rsidRPr="00E23EBB">
        <w:rPr>
          <w:rFonts w:ascii="Arial" w:hAnsi="Arial" w:cs="Arial"/>
          <w:spacing w:val="-6"/>
          <w:sz w:val="22"/>
          <w:szCs w:val="22"/>
          <w:lang w:val="en-IE"/>
        </w:rPr>
        <w:t xml:space="preserve"> </w:t>
      </w:r>
      <w:r w:rsidRPr="00E23EBB">
        <w:rPr>
          <w:rFonts w:ascii="Arial" w:hAnsi="Arial" w:cs="Arial"/>
          <w:sz w:val="22"/>
          <w:szCs w:val="22"/>
          <w:lang w:val="en-IE"/>
        </w:rPr>
        <w:t>(as</w:t>
      </w:r>
      <w:r w:rsidRPr="00E23EBB">
        <w:rPr>
          <w:rFonts w:ascii="Arial" w:hAnsi="Arial" w:cs="Arial"/>
          <w:spacing w:val="-7"/>
          <w:sz w:val="22"/>
          <w:szCs w:val="22"/>
          <w:lang w:val="en-IE"/>
        </w:rPr>
        <w:t xml:space="preserve"> </w:t>
      </w:r>
      <w:r w:rsidRPr="00E23EBB">
        <w:rPr>
          <w:rFonts w:ascii="Arial" w:hAnsi="Arial" w:cs="Arial"/>
          <w:sz w:val="22"/>
          <w:szCs w:val="22"/>
          <w:lang w:val="en-IE"/>
        </w:rPr>
        <w:t>amended,</w:t>
      </w:r>
      <w:r w:rsidRPr="00E23EBB">
        <w:rPr>
          <w:rFonts w:ascii="Arial" w:hAnsi="Arial" w:cs="Arial"/>
          <w:spacing w:val="-7"/>
          <w:sz w:val="22"/>
          <w:szCs w:val="22"/>
          <w:lang w:val="en-IE"/>
        </w:rPr>
        <w:t xml:space="preserve"> </w:t>
      </w:r>
      <w:r w:rsidRPr="00E23EBB">
        <w:rPr>
          <w:rFonts w:ascii="Arial" w:hAnsi="Arial" w:cs="Arial"/>
          <w:sz w:val="22"/>
          <w:szCs w:val="22"/>
          <w:lang w:val="en-IE"/>
        </w:rPr>
        <w:t>updated</w:t>
      </w:r>
      <w:r w:rsidRPr="00E23EBB">
        <w:rPr>
          <w:rFonts w:ascii="Arial" w:hAnsi="Arial" w:cs="Arial"/>
          <w:spacing w:val="-6"/>
          <w:sz w:val="22"/>
          <w:szCs w:val="22"/>
          <w:lang w:val="en-IE"/>
        </w:rPr>
        <w:t xml:space="preserve"> </w:t>
      </w:r>
      <w:r w:rsidRPr="00E23EBB">
        <w:rPr>
          <w:rFonts w:ascii="Arial" w:hAnsi="Arial" w:cs="Arial"/>
          <w:sz w:val="22"/>
          <w:szCs w:val="22"/>
          <w:lang w:val="en-IE"/>
        </w:rPr>
        <w:t>or</w:t>
      </w:r>
      <w:r w:rsidRPr="00E23EBB">
        <w:rPr>
          <w:rFonts w:ascii="Arial" w:hAnsi="Arial" w:cs="Arial"/>
          <w:spacing w:val="-5"/>
          <w:sz w:val="22"/>
          <w:szCs w:val="22"/>
          <w:lang w:val="en-IE"/>
        </w:rPr>
        <w:t xml:space="preserve"> </w:t>
      </w:r>
      <w:r w:rsidRPr="00E23EBB">
        <w:rPr>
          <w:rFonts w:ascii="Arial" w:hAnsi="Arial" w:cs="Arial"/>
          <w:sz w:val="22"/>
          <w:szCs w:val="22"/>
          <w:lang w:val="en-IE"/>
        </w:rPr>
        <w:t>replaced</w:t>
      </w:r>
      <w:r w:rsidRPr="00E23EBB">
        <w:rPr>
          <w:rFonts w:ascii="Arial" w:hAnsi="Arial" w:cs="Arial"/>
          <w:w w:val="99"/>
          <w:sz w:val="22"/>
          <w:szCs w:val="22"/>
          <w:lang w:val="en-IE"/>
        </w:rPr>
        <w:t xml:space="preserve"> </w:t>
      </w:r>
      <w:r w:rsidRPr="00E23EBB">
        <w:rPr>
          <w:rFonts w:ascii="Arial" w:hAnsi="Arial" w:cs="Arial"/>
          <w:sz w:val="22"/>
          <w:szCs w:val="22"/>
          <w:lang w:val="en-IE"/>
        </w:rPr>
        <w:t>from time to</w:t>
      </w:r>
      <w:r w:rsidRPr="00E23EBB">
        <w:rPr>
          <w:rFonts w:ascii="Arial" w:hAnsi="Arial" w:cs="Arial"/>
          <w:spacing w:val="-10"/>
          <w:sz w:val="22"/>
          <w:szCs w:val="22"/>
          <w:lang w:val="en-IE"/>
        </w:rPr>
        <w:t xml:space="preserve"> </w:t>
      </w:r>
      <w:r w:rsidRPr="00E23EBB">
        <w:rPr>
          <w:rFonts w:ascii="Arial" w:hAnsi="Arial" w:cs="Arial"/>
          <w:sz w:val="22"/>
          <w:szCs w:val="22"/>
          <w:lang w:val="en-IE"/>
        </w:rPr>
        <w:t>time).</w:t>
      </w:r>
    </w:p>
    <w:p w:rsidR="002F2B17" w:rsidRDefault="002F2B17" w:rsidP="0012407D">
      <w:pPr>
        <w:pStyle w:val="BodyText"/>
        <w:keepNext/>
        <w:widowControl/>
        <w:ind w:left="100" w:right="100" w:firstLine="0"/>
        <w:jc w:val="both"/>
        <w:rPr>
          <w:rFonts w:ascii="Arial" w:hAnsi="Arial" w:cs="Arial"/>
          <w:sz w:val="22"/>
          <w:szCs w:val="22"/>
          <w:lang w:val="en-IE"/>
        </w:rPr>
      </w:pPr>
    </w:p>
    <w:p w:rsidR="00E24589" w:rsidRPr="00E23EBB" w:rsidRDefault="00FF3EA2" w:rsidP="0012407D">
      <w:pPr>
        <w:pStyle w:val="BodyText"/>
        <w:keepNext/>
        <w:widowControl/>
        <w:ind w:left="100" w:right="100" w:firstLine="0"/>
        <w:jc w:val="both"/>
        <w:rPr>
          <w:rFonts w:ascii="Arial" w:hAnsi="Arial" w:cs="Arial"/>
          <w:sz w:val="22"/>
          <w:szCs w:val="22"/>
          <w:lang w:val="en-IE"/>
        </w:rPr>
      </w:pPr>
      <w:r w:rsidRPr="00E23EBB">
        <w:rPr>
          <w:rFonts w:ascii="Arial" w:hAnsi="Arial" w:cs="Arial"/>
          <w:sz w:val="22"/>
          <w:szCs w:val="22"/>
          <w:lang w:val="en-IE"/>
        </w:rPr>
        <w:t>“</w:t>
      </w:r>
      <w:r w:rsidR="00E24589" w:rsidRPr="00E23EBB">
        <w:rPr>
          <w:rFonts w:ascii="Arial" w:hAnsi="Arial" w:cs="Arial"/>
          <w:b/>
          <w:bCs/>
          <w:sz w:val="22"/>
          <w:szCs w:val="22"/>
          <w:lang w:val="en-IE"/>
        </w:rPr>
        <w:t>Data Protection L</w:t>
      </w:r>
      <w:r w:rsidR="008328E6">
        <w:rPr>
          <w:rFonts w:ascii="Arial" w:hAnsi="Arial" w:cs="Arial"/>
          <w:b/>
          <w:bCs/>
          <w:sz w:val="22"/>
          <w:szCs w:val="22"/>
          <w:lang w:val="en-IE"/>
        </w:rPr>
        <w:t>aw</w:t>
      </w:r>
      <w:r w:rsidRPr="00E23EBB">
        <w:rPr>
          <w:rFonts w:ascii="Arial" w:hAnsi="Arial" w:cs="Arial"/>
          <w:sz w:val="22"/>
          <w:szCs w:val="22"/>
          <w:lang w:val="en-IE"/>
        </w:rPr>
        <w:t>”</w:t>
      </w:r>
      <w:r w:rsidRPr="00E23EBB">
        <w:rPr>
          <w:rFonts w:ascii="Arial" w:hAnsi="Arial" w:cs="Arial"/>
          <w:spacing w:val="27"/>
          <w:sz w:val="22"/>
          <w:szCs w:val="22"/>
          <w:lang w:val="en-IE"/>
        </w:rPr>
        <w:t xml:space="preserve"> </w:t>
      </w:r>
      <w:r w:rsidRPr="00E23EBB">
        <w:rPr>
          <w:rFonts w:ascii="Arial" w:hAnsi="Arial" w:cs="Arial"/>
          <w:sz w:val="22"/>
          <w:szCs w:val="22"/>
          <w:lang w:val="en-IE"/>
        </w:rPr>
        <w:t>shall</w:t>
      </w:r>
      <w:r w:rsidRPr="00E23EBB">
        <w:rPr>
          <w:rFonts w:ascii="Arial" w:hAnsi="Arial" w:cs="Arial"/>
          <w:spacing w:val="27"/>
          <w:sz w:val="22"/>
          <w:szCs w:val="22"/>
          <w:lang w:val="en-IE"/>
        </w:rPr>
        <w:t xml:space="preserve"> </w:t>
      </w:r>
      <w:r w:rsidRPr="00E23EBB">
        <w:rPr>
          <w:rFonts w:ascii="Arial" w:hAnsi="Arial" w:cs="Arial"/>
          <w:sz w:val="22"/>
          <w:szCs w:val="22"/>
          <w:lang w:val="en-IE"/>
        </w:rPr>
        <w:t>mean</w:t>
      </w:r>
      <w:r w:rsidR="00E24589" w:rsidRPr="00E23EBB">
        <w:rPr>
          <w:rFonts w:ascii="Arial" w:hAnsi="Arial" w:cs="Arial"/>
          <w:sz w:val="22"/>
          <w:szCs w:val="22"/>
          <w:lang w:val="en-IE"/>
        </w:rPr>
        <w:t>:</w:t>
      </w:r>
    </w:p>
    <w:p w:rsidR="00E24589" w:rsidRPr="00E23EBB" w:rsidRDefault="00E24589" w:rsidP="0012407D">
      <w:pPr>
        <w:pStyle w:val="BodyText"/>
        <w:keepNext/>
        <w:widowControl/>
        <w:ind w:left="100" w:right="100" w:firstLine="0"/>
        <w:jc w:val="both"/>
        <w:rPr>
          <w:rFonts w:ascii="Arial" w:hAnsi="Arial" w:cs="Arial"/>
          <w:sz w:val="22"/>
          <w:szCs w:val="22"/>
          <w:lang w:val="en-IE"/>
        </w:rPr>
      </w:pPr>
    </w:p>
    <w:p w:rsidR="00E24589" w:rsidRPr="00E23EBB" w:rsidRDefault="00FF3EA2" w:rsidP="00D7060D">
      <w:pPr>
        <w:pStyle w:val="BodyText"/>
        <w:keepNext/>
        <w:widowControl/>
        <w:numPr>
          <w:ilvl w:val="0"/>
          <w:numId w:val="12"/>
        </w:numPr>
        <w:ind w:right="100"/>
        <w:jc w:val="both"/>
        <w:rPr>
          <w:rFonts w:ascii="Arial" w:hAnsi="Arial" w:cs="Arial"/>
          <w:sz w:val="22"/>
          <w:szCs w:val="22"/>
          <w:lang w:val="en-IE"/>
        </w:rPr>
      </w:pPr>
      <w:r w:rsidRPr="00E23EBB">
        <w:rPr>
          <w:rFonts w:ascii="Arial" w:hAnsi="Arial" w:cs="Arial"/>
          <w:sz w:val="22"/>
          <w:szCs w:val="22"/>
          <w:lang w:val="en-IE"/>
        </w:rPr>
        <w:t>the</w:t>
      </w:r>
      <w:r w:rsidRPr="00E23EBB">
        <w:rPr>
          <w:rFonts w:ascii="Arial" w:hAnsi="Arial" w:cs="Arial"/>
          <w:spacing w:val="23"/>
          <w:sz w:val="22"/>
          <w:szCs w:val="22"/>
          <w:lang w:val="en-IE"/>
        </w:rPr>
        <w:t xml:space="preserve"> </w:t>
      </w:r>
      <w:r w:rsidRPr="00E23EBB">
        <w:rPr>
          <w:rFonts w:ascii="Arial" w:hAnsi="Arial" w:cs="Arial"/>
          <w:sz w:val="22"/>
          <w:szCs w:val="22"/>
          <w:lang w:val="en-IE"/>
        </w:rPr>
        <w:t>Data</w:t>
      </w:r>
      <w:r w:rsidRPr="00E23EBB">
        <w:rPr>
          <w:rFonts w:ascii="Arial" w:hAnsi="Arial" w:cs="Arial"/>
          <w:spacing w:val="25"/>
          <w:sz w:val="22"/>
          <w:szCs w:val="22"/>
          <w:lang w:val="en-IE"/>
        </w:rPr>
        <w:t xml:space="preserve"> </w:t>
      </w:r>
      <w:r w:rsidRPr="00E23EBB">
        <w:rPr>
          <w:rFonts w:ascii="Arial" w:hAnsi="Arial" w:cs="Arial"/>
          <w:sz w:val="22"/>
          <w:szCs w:val="22"/>
          <w:lang w:val="en-IE"/>
        </w:rPr>
        <w:t>Protection</w:t>
      </w:r>
      <w:r w:rsidRPr="00E23EBB">
        <w:rPr>
          <w:rFonts w:ascii="Arial" w:hAnsi="Arial" w:cs="Arial"/>
          <w:spacing w:val="25"/>
          <w:sz w:val="22"/>
          <w:szCs w:val="22"/>
          <w:lang w:val="en-IE"/>
        </w:rPr>
        <w:t xml:space="preserve"> </w:t>
      </w:r>
      <w:r w:rsidRPr="00E23EBB">
        <w:rPr>
          <w:rFonts w:ascii="Arial" w:hAnsi="Arial" w:cs="Arial"/>
          <w:sz w:val="22"/>
          <w:szCs w:val="22"/>
          <w:lang w:val="en-IE"/>
        </w:rPr>
        <w:t>Acts</w:t>
      </w:r>
      <w:r w:rsidRPr="00E23EBB">
        <w:rPr>
          <w:rFonts w:ascii="Arial" w:hAnsi="Arial" w:cs="Arial"/>
          <w:spacing w:val="24"/>
          <w:sz w:val="22"/>
          <w:szCs w:val="22"/>
          <w:lang w:val="en-IE"/>
        </w:rPr>
        <w:t xml:space="preserve"> </w:t>
      </w:r>
      <w:r w:rsidRPr="00E23EBB">
        <w:rPr>
          <w:rFonts w:ascii="Arial" w:hAnsi="Arial" w:cs="Arial"/>
          <w:sz w:val="22"/>
          <w:szCs w:val="22"/>
          <w:lang w:val="en-IE"/>
        </w:rPr>
        <w:t>1988</w:t>
      </w:r>
      <w:r w:rsidRPr="00E23EBB">
        <w:rPr>
          <w:rFonts w:ascii="Arial" w:hAnsi="Arial" w:cs="Arial"/>
          <w:spacing w:val="25"/>
          <w:sz w:val="22"/>
          <w:szCs w:val="22"/>
          <w:lang w:val="en-IE"/>
        </w:rPr>
        <w:t xml:space="preserve"> </w:t>
      </w:r>
      <w:r w:rsidRPr="00E23EBB">
        <w:rPr>
          <w:rFonts w:ascii="Arial" w:hAnsi="Arial" w:cs="Arial"/>
          <w:sz w:val="22"/>
          <w:szCs w:val="22"/>
          <w:lang w:val="en-IE"/>
        </w:rPr>
        <w:t>and</w:t>
      </w:r>
      <w:r w:rsidRPr="00E23EBB">
        <w:rPr>
          <w:rFonts w:ascii="Arial" w:hAnsi="Arial" w:cs="Arial"/>
          <w:spacing w:val="25"/>
          <w:sz w:val="22"/>
          <w:szCs w:val="22"/>
          <w:lang w:val="en-IE"/>
        </w:rPr>
        <w:t xml:space="preserve"> </w:t>
      </w:r>
      <w:r w:rsidRPr="00E23EBB">
        <w:rPr>
          <w:rFonts w:ascii="Arial" w:hAnsi="Arial" w:cs="Arial"/>
          <w:sz w:val="22"/>
          <w:szCs w:val="22"/>
          <w:lang w:val="en-IE"/>
        </w:rPr>
        <w:t>2003</w:t>
      </w:r>
      <w:r w:rsidR="00E24589" w:rsidRPr="00E23EBB">
        <w:rPr>
          <w:rFonts w:ascii="Arial" w:hAnsi="Arial" w:cs="Arial"/>
          <w:sz w:val="22"/>
          <w:szCs w:val="22"/>
          <w:lang w:val="en-IE"/>
        </w:rPr>
        <w:t>, unless and, in that case, only to the extent, repealed;</w:t>
      </w:r>
    </w:p>
    <w:p w:rsidR="00E24589" w:rsidRPr="00E23EBB" w:rsidRDefault="00E24589" w:rsidP="0012407D">
      <w:pPr>
        <w:pStyle w:val="BodyText"/>
        <w:keepNext/>
        <w:widowControl/>
        <w:ind w:left="460" w:right="100" w:firstLine="0"/>
        <w:jc w:val="both"/>
        <w:rPr>
          <w:rFonts w:ascii="Arial" w:hAnsi="Arial" w:cs="Arial"/>
          <w:sz w:val="22"/>
          <w:szCs w:val="22"/>
          <w:lang w:val="en-IE"/>
        </w:rPr>
      </w:pPr>
    </w:p>
    <w:p w:rsidR="00E24589" w:rsidRPr="00E23EBB" w:rsidRDefault="00E24589" w:rsidP="00D7060D">
      <w:pPr>
        <w:pStyle w:val="BodyText"/>
        <w:keepNext/>
        <w:widowControl/>
        <w:numPr>
          <w:ilvl w:val="0"/>
          <w:numId w:val="12"/>
        </w:numPr>
        <w:ind w:right="100"/>
        <w:jc w:val="both"/>
        <w:rPr>
          <w:rFonts w:ascii="Arial" w:hAnsi="Arial" w:cs="Arial"/>
          <w:sz w:val="22"/>
          <w:szCs w:val="22"/>
          <w:lang w:val="en-IE"/>
        </w:rPr>
      </w:pPr>
      <w:r w:rsidRPr="00E23EBB">
        <w:rPr>
          <w:rFonts w:ascii="Arial" w:hAnsi="Arial" w:cs="Arial"/>
          <w:sz w:val="22"/>
          <w:szCs w:val="22"/>
          <w:lang w:val="en-IE"/>
        </w:rPr>
        <w:t xml:space="preserve">on and from 25 May 2018, </w:t>
      </w:r>
      <w:r w:rsidR="009E131B" w:rsidRPr="00E23EBB">
        <w:rPr>
          <w:rFonts w:ascii="Arial" w:hAnsi="Arial" w:cs="Arial"/>
          <w:sz w:val="22"/>
          <w:szCs w:val="22"/>
          <w:lang w:val="en-IE"/>
        </w:rPr>
        <w:t xml:space="preserve">the </w:t>
      </w:r>
      <w:r w:rsidR="006D18CF">
        <w:rPr>
          <w:rFonts w:ascii="Arial" w:hAnsi="Arial" w:cs="Arial"/>
          <w:sz w:val="22"/>
          <w:szCs w:val="22"/>
          <w:lang w:val="en-IE"/>
        </w:rPr>
        <w:t xml:space="preserve">Data Protection Act 2018 (implementing the </w:t>
      </w:r>
      <w:r w:rsidRPr="00E23EBB">
        <w:rPr>
          <w:rFonts w:ascii="Arial" w:hAnsi="Arial" w:cs="Arial"/>
          <w:sz w:val="22"/>
          <w:szCs w:val="22"/>
          <w:lang w:val="en-IE"/>
        </w:rPr>
        <w:t>GDPR</w:t>
      </w:r>
      <w:r w:rsidR="006D18CF">
        <w:rPr>
          <w:rFonts w:ascii="Arial" w:hAnsi="Arial" w:cs="Arial"/>
          <w:sz w:val="22"/>
          <w:szCs w:val="22"/>
          <w:lang w:val="en-IE"/>
        </w:rPr>
        <w:t>)</w:t>
      </w:r>
      <w:r w:rsidRPr="00E23EBB">
        <w:rPr>
          <w:rFonts w:ascii="Arial" w:hAnsi="Arial" w:cs="Arial"/>
          <w:sz w:val="22"/>
          <w:szCs w:val="22"/>
          <w:lang w:val="en-IE"/>
        </w:rPr>
        <w:t>;</w:t>
      </w:r>
      <w:r w:rsidR="009E131B" w:rsidRPr="00E23EBB">
        <w:rPr>
          <w:rFonts w:ascii="Arial" w:hAnsi="Arial" w:cs="Arial"/>
          <w:sz w:val="22"/>
          <w:szCs w:val="22"/>
          <w:lang w:val="en-IE"/>
        </w:rPr>
        <w:t xml:space="preserve"> and </w:t>
      </w:r>
    </w:p>
    <w:p w:rsidR="00E24589" w:rsidRPr="00E23EBB" w:rsidRDefault="00E24589" w:rsidP="0012407D">
      <w:pPr>
        <w:pStyle w:val="ListParagraph"/>
        <w:keepNext/>
        <w:widowControl/>
        <w:rPr>
          <w:rFonts w:ascii="Arial" w:hAnsi="Arial" w:cs="Arial"/>
          <w:lang w:val="en-IE"/>
        </w:rPr>
      </w:pPr>
    </w:p>
    <w:p w:rsidR="00FF3EA2" w:rsidRPr="00E23EBB" w:rsidRDefault="009E131B" w:rsidP="00D7060D">
      <w:pPr>
        <w:pStyle w:val="BodyText"/>
        <w:keepNext/>
        <w:widowControl/>
        <w:numPr>
          <w:ilvl w:val="0"/>
          <w:numId w:val="12"/>
        </w:numPr>
        <w:ind w:right="100"/>
        <w:jc w:val="both"/>
        <w:rPr>
          <w:rFonts w:ascii="Arial" w:hAnsi="Arial" w:cs="Arial"/>
          <w:sz w:val="22"/>
          <w:szCs w:val="22"/>
          <w:lang w:val="en-IE"/>
        </w:rPr>
      </w:pPr>
      <w:r w:rsidRPr="00E23EBB">
        <w:rPr>
          <w:rFonts w:ascii="Arial" w:hAnsi="Arial" w:cs="Arial"/>
          <w:sz w:val="22"/>
          <w:szCs w:val="22"/>
          <w:lang w:val="en-IE"/>
        </w:rPr>
        <w:t xml:space="preserve">all </w:t>
      </w:r>
      <w:r w:rsidR="00E24589" w:rsidRPr="00E23EBB">
        <w:rPr>
          <w:rFonts w:ascii="Arial" w:hAnsi="Arial" w:cs="Arial"/>
          <w:sz w:val="22"/>
          <w:szCs w:val="22"/>
          <w:lang w:val="en-IE"/>
        </w:rPr>
        <w:t xml:space="preserve">other data protection </w:t>
      </w:r>
      <w:r w:rsidRPr="00E23EBB">
        <w:rPr>
          <w:rFonts w:ascii="Arial" w:hAnsi="Arial" w:cs="Arial"/>
          <w:sz w:val="22"/>
          <w:szCs w:val="22"/>
          <w:lang w:val="en-IE"/>
        </w:rPr>
        <w:t>laws</w:t>
      </w:r>
      <w:r w:rsidR="00E24589" w:rsidRPr="00E23EBB">
        <w:rPr>
          <w:rFonts w:ascii="Arial" w:hAnsi="Arial" w:cs="Arial"/>
          <w:sz w:val="22"/>
          <w:szCs w:val="22"/>
          <w:lang w:val="en-IE"/>
        </w:rPr>
        <w:t xml:space="preserve"> </w:t>
      </w:r>
      <w:r w:rsidR="00D0707C">
        <w:rPr>
          <w:rFonts w:ascii="Arial" w:hAnsi="Arial" w:cs="Arial"/>
          <w:sz w:val="22"/>
          <w:szCs w:val="22"/>
          <w:lang w:val="en-IE"/>
        </w:rPr>
        <w:t xml:space="preserve">and laws relating to the data and information of individuals </w:t>
      </w:r>
      <w:r w:rsidR="00E24589" w:rsidRPr="00E23EBB">
        <w:rPr>
          <w:rFonts w:ascii="Arial" w:hAnsi="Arial" w:cs="Arial"/>
          <w:sz w:val="22"/>
          <w:szCs w:val="22"/>
          <w:lang w:val="en-IE"/>
        </w:rPr>
        <w:t>in force</w:t>
      </w:r>
      <w:r w:rsidR="00D0707C">
        <w:rPr>
          <w:rFonts w:ascii="Arial" w:hAnsi="Arial" w:cs="Arial"/>
          <w:sz w:val="22"/>
          <w:szCs w:val="22"/>
          <w:lang w:val="en-IE"/>
        </w:rPr>
        <w:t xml:space="preserve"> or applicable</w:t>
      </w:r>
      <w:r w:rsidR="00E24589" w:rsidRPr="00E23EBB">
        <w:rPr>
          <w:rFonts w:ascii="Arial" w:hAnsi="Arial" w:cs="Arial"/>
          <w:sz w:val="22"/>
          <w:szCs w:val="22"/>
          <w:lang w:val="en-IE"/>
        </w:rPr>
        <w:t xml:space="preserve"> in Ireland from time to time</w:t>
      </w:r>
      <w:r w:rsidR="00FF3EA2" w:rsidRPr="00E23EBB">
        <w:rPr>
          <w:rFonts w:ascii="Arial" w:hAnsi="Arial" w:cs="Arial"/>
          <w:sz w:val="22"/>
          <w:szCs w:val="22"/>
          <w:lang w:val="en-IE"/>
        </w:rPr>
        <w:t>.</w:t>
      </w:r>
    </w:p>
    <w:p w:rsidR="00E24589" w:rsidRPr="00E23EBB" w:rsidRDefault="00E24589" w:rsidP="0012407D">
      <w:pPr>
        <w:pStyle w:val="ListParagraph"/>
        <w:keepNext/>
        <w:widowControl/>
        <w:rPr>
          <w:rFonts w:ascii="Arial" w:hAnsi="Arial" w:cs="Arial"/>
          <w:lang w:val="en-IE"/>
        </w:rPr>
      </w:pPr>
    </w:p>
    <w:p w:rsidR="008328E6" w:rsidRDefault="008328E6" w:rsidP="008328E6">
      <w:pPr>
        <w:pStyle w:val="BodyText"/>
        <w:keepNext/>
        <w:widowControl/>
        <w:ind w:left="100" w:right="122" w:firstLine="0"/>
        <w:jc w:val="both"/>
        <w:rPr>
          <w:rFonts w:ascii="Arial" w:hAnsi="Arial" w:cs="Arial"/>
          <w:sz w:val="22"/>
          <w:szCs w:val="22"/>
          <w:lang w:val="en-IE"/>
        </w:rPr>
      </w:pPr>
      <w:r>
        <w:rPr>
          <w:rFonts w:ascii="Arial" w:hAnsi="Arial" w:cs="Arial"/>
          <w:sz w:val="22"/>
          <w:szCs w:val="22"/>
          <w:lang w:val="en-IE"/>
        </w:rPr>
        <w:t>“</w:t>
      </w:r>
      <w:r>
        <w:rPr>
          <w:rFonts w:ascii="Arial" w:hAnsi="Arial" w:cs="Arial"/>
          <w:b/>
          <w:sz w:val="22"/>
          <w:szCs w:val="22"/>
          <w:lang w:val="en-IE"/>
        </w:rPr>
        <w:t>Disclosed Personal Data</w:t>
      </w:r>
      <w:r>
        <w:rPr>
          <w:rFonts w:ascii="Arial" w:hAnsi="Arial" w:cs="Arial"/>
          <w:sz w:val="22"/>
          <w:szCs w:val="22"/>
          <w:lang w:val="en-IE"/>
        </w:rPr>
        <w:t>” means, as the context so admits or requires:</w:t>
      </w:r>
    </w:p>
    <w:p w:rsidR="008328E6" w:rsidRDefault="008328E6" w:rsidP="008328E6">
      <w:pPr>
        <w:pStyle w:val="BodyText"/>
        <w:keepNext/>
        <w:widowControl/>
        <w:ind w:left="100" w:right="122" w:firstLine="0"/>
        <w:jc w:val="both"/>
        <w:rPr>
          <w:rFonts w:ascii="Arial" w:hAnsi="Arial" w:cs="Arial"/>
          <w:sz w:val="22"/>
          <w:szCs w:val="22"/>
          <w:lang w:val="en-IE"/>
        </w:rPr>
      </w:pPr>
    </w:p>
    <w:p w:rsidR="008328E6" w:rsidRDefault="008328E6" w:rsidP="008328E6">
      <w:pPr>
        <w:pStyle w:val="BodyText"/>
        <w:keepNext/>
        <w:widowControl/>
        <w:numPr>
          <w:ilvl w:val="0"/>
          <w:numId w:val="19"/>
        </w:numPr>
        <w:ind w:right="122"/>
        <w:jc w:val="both"/>
        <w:rPr>
          <w:rFonts w:ascii="Arial" w:hAnsi="Arial" w:cs="Arial"/>
          <w:sz w:val="22"/>
          <w:szCs w:val="22"/>
          <w:lang w:val="en-IE"/>
        </w:rPr>
      </w:pPr>
      <w:r>
        <w:rPr>
          <w:rFonts w:ascii="Arial" w:hAnsi="Arial" w:cs="Arial"/>
          <w:sz w:val="22"/>
          <w:szCs w:val="22"/>
          <w:lang w:val="en-IE"/>
        </w:rPr>
        <w:t xml:space="preserve">any GNI Personal Data disclosed by GNI to the Shipper pursuant to clause </w:t>
      </w:r>
      <w:r w:rsidR="00FE181A">
        <w:rPr>
          <w:rFonts w:ascii="Arial" w:hAnsi="Arial" w:cs="Arial"/>
          <w:sz w:val="22"/>
          <w:szCs w:val="22"/>
          <w:lang w:val="en-IE"/>
        </w:rPr>
        <w:t>3</w:t>
      </w:r>
      <w:r>
        <w:rPr>
          <w:rFonts w:ascii="Arial" w:hAnsi="Arial" w:cs="Arial"/>
          <w:sz w:val="22"/>
          <w:szCs w:val="22"/>
          <w:lang w:val="en-IE"/>
        </w:rPr>
        <w:t>.1(a); or</w:t>
      </w:r>
    </w:p>
    <w:p w:rsidR="008328E6" w:rsidRDefault="008328E6" w:rsidP="008328E6">
      <w:pPr>
        <w:pStyle w:val="BodyText"/>
        <w:keepNext/>
        <w:widowControl/>
        <w:ind w:left="460" w:right="122" w:firstLine="0"/>
        <w:jc w:val="both"/>
        <w:rPr>
          <w:rFonts w:ascii="Arial" w:hAnsi="Arial" w:cs="Arial"/>
          <w:sz w:val="22"/>
          <w:szCs w:val="22"/>
          <w:lang w:val="en-IE"/>
        </w:rPr>
      </w:pPr>
    </w:p>
    <w:p w:rsidR="008328E6" w:rsidRDefault="008328E6" w:rsidP="008328E6">
      <w:pPr>
        <w:pStyle w:val="BodyText"/>
        <w:keepNext/>
        <w:widowControl/>
        <w:numPr>
          <w:ilvl w:val="0"/>
          <w:numId w:val="19"/>
        </w:numPr>
        <w:ind w:right="122"/>
        <w:jc w:val="both"/>
        <w:rPr>
          <w:rFonts w:ascii="Arial" w:hAnsi="Arial" w:cs="Arial"/>
          <w:sz w:val="22"/>
          <w:szCs w:val="22"/>
          <w:lang w:val="en-IE"/>
        </w:rPr>
      </w:pPr>
      <w:r>
        <w:rPr>
          <w:rFonts w:ascii="Arial" w:hAnsi="Arial" w:cs="Arial"/>
          <w:sz w:val="22"/>
          <w:szCs w:val="22"/>
          <w:lang w:val="en-IE"/>
        </w:rPr>
        <w:t xml:space="preserve">any Shipper Personal Data disclosed by the Shipper to GNI pursuant to clause </w:t>
      </w:r>
      <w:r w:rsidR="00FE181A">
        <w:rPr>
          <w:rFonts w:ascii="Arial" w:hAnsi="Arial" w:cs="Arial"/>
          <w:sz w:val="22"/>
          <w:szCs w:val="22"/>
          <w:lang w:val="en-IE"/>
        </w:rPr>
        <w:t>3</w:t>
      </w:r>
      <w:r>
        <w:rPr>
          <w:rFonts w:ascii="Arial" w:hAnsi="Arial" w:cs="Arial"/>
          <w:sz w:val="22"/>
          <w:szCs w:val="22"/>
          <w:lang w:val="en-IE"/>
        </w:rPr>
        <w:t>.1(b).</w:t>
      </w:r>
    </w:p>
    <w:p w:rsidR="008328E6" w:rsidRDefault="008328E6" w:rsidP="008328E6">
      <w:pPr>
        <w:pStyle w:val="BodyText"/>
        <w:keepNext/>
        <w:widowControl/>
        <w:ind w:left="100" w:right="122" w:firstLine="0"/>
        <w:jc w:val="both"/>
        <w:rPr>
          <w:rFonts w:ascii="Arial" w:hAnsi="Arial" w:cs="Arial"/>
          <w:sz w:val="22"/>
          <w:szCs w:val="22"/>
          <w:lang w:val="en-IE"/>
        </w:rPr>
      </w:pPr>
      <w:r>
        <w:rPr>
          <w:rFonts w:ascii="Arial" w:hAnsi="Arial" w:cs="Arial"/>
          <w:sz w:val="22"/>
          <w:szCs w:val="22"/>
          <w:lang w:val="en-IE"/>
        </w:rPr>
        <w:t xml:space="preserve"> </w:t>
      </w:r>
    </w:p>
    <w:p w:rsidR="003105ED" w:rsidRDefault="003105ED" w:rsidP="008328E6">
      <w:pPr>
        <w:pStyle w:val="BodyText"/>
        <w:keepNext/>
        <w:widowControl/>
        <w:ind w:left="100" w:right="122" w:firstLine="0"/>
        <w:jc w:val="both"/>
        <w:rPr>
          <w:rFonts w:ascii="Arial" w:hAnsi="Arial" w:cs="Arial"/>
          <w:sz w:val="22"/>
          <w:szCs w:val="22"/>
          <w:lang w:val="en-IE"/>
        </w:rPr>
      </w:pPr>
      <w:r>
        <w:rPr>
          <w:rFonts w:ascii="Arial" w:hAnsi="Arial" w:cs="Arial"/>
          <w:sz w:val="22"/>
          <w:szCs w:val="22"/>
          <w:lang w:val="en-IE"/>
        </w:rPr>
        <w:t>“</w:t>
      </w:r>
      <w:r>
        <w:rPr>
          <w:rFonts w:ascii="Arial" w:hAnsi="Arial" w:cs="Arial"/>
          <w:b/>
          <w:sz w:val="22"/>
          <w:szCs w:val="22"/>
          <w:lang w:val="en-IE"/>
        </w:rPr>
        <w:t xml:space="preserve">Disclosing </w:t>
      </w:r>
      <w:r w:rsidRPr="003105ED">
        <w:rPr>
          <w:rFonts w:ascii="Arial" w:hAnsi="Arial" w:cs="Arial"/>
          <w:b/>
          <w:sz w:val="22"/>
          <w:szCs w:val="22"/>
          <w:lang w:val="en-IE"/>
        </w:rPr>
        <w:t>Controller</w:t>
      </w:r>
      <w:r>
        <w:rPr>
          <w:rFonts w:ascii="Arial" w:hAnsi="Arial" w:cs="Arial"/>
          <w:sz w:val="22"/>
          <w:szCs w:val="22"/>
          <w:lang w:val="en-IE"/>
        </w:rPr>
        <w:t>” means, as the context so admits or requires:</w:t>
      </w:r>
    </w:p>
    <w:p w:rsidR="003105ED" w:rsidRDefault="003105ED" w:rsidP="003105ED">
      <w:pPr>
        <w:pStyle w:val="BodyText"/>
        <w:keepNext/>
        <w:widowControl/>
        <w:ind w:left="100" w:right="122" w:firstLine="0"/>
        <w:jc w:val="both"/>
        <w:rPr>
          <w:rFonts w:ascii="Arial" w:hAnsi="Arial" w:cs="Arial"/>
          <w:sz w:val="22"/>
          <w:szCs w:val="22"/>
          <w:lang w:val="en-IE"/>
        </w:rPr>
      </w:pPr>
    </w:p>
    <w:p w:rsidR="003105ED" w:rsidRDefault="003105ED" w:rsidP="008328E6">
      <w:pPr>
        <w:pStyle w:val="BodyText"/>
        <w:keepNext/>
        <w:widowControl/>
        <w:numPr>
          <w:ilvl w:val="0"/>
          <w:numId w:val="21"/>
        </w:numPr>
        <w:ind w:right="122"/>
        <w:jc w:val="both"/>
        <w:rPr>
          <w:rFonts w:ascii="Arial" w:hAnsi="Arial" w:cs="Arial"/>
          <w:sz w:val="22"/>
          <w:szCs w:val="22"/>
          <w:lang w:val="en-IE"/>
        </w:rPr>
      </w:pPr>
      <w:r>
        <w:rPr>
          <w:rFonts w:ascii="Arial" w:hAnsi="Arial" w:cs="Arial"/>
          <w:sz w:val="22"/>
          <w:szCs w:val="22"/>
          <w:lang w:val="en-IE"/>
        </w:rPr>
        <w:t xml:space="preserve">GNI with respect to any GNI Personal Data disclosed by it to the Shipper pursuant to clause </w:t>
      </w:r>
      <w:r w:rsidR="00FE181A">
        <w:rPr>
          <w:rFonts w:ascii="Arial" w:hAnsi="Arial" w:cs="Arial"/>
          <w:sz w:val="22"/>
          <w:szCs w:val="22"/>
          <w:lang w:val="en-IE"/>
        </w:rPr>
        <w:t>3</w:t>
      </w:r>
      <w:r>
        <w:rPr>
          <w:rFonts w:ascii="Arial" w:hAnsi="Arial" w:cs="Arial"/>
          <w:sz w:val="22"/>
          <w:szCs w:val="22"/>
          <w:lang w:val="en-IE"/>
        </w:rPr>
        <w:t>.1(a); or</w:t>
      </w:r>
    </w:p>
    <w:p w:rsidR="003105ED" w:rsidRDefault="003105ED" w:rsidP="003105ED">
      <w:pPr>
        <w:pStyle w:val="BodyText"/>
        <w:keepNext/>
        <w:widowControl/>
        <w:ind w:left="460" w:right="122" w:firstLine="0"/>
        <w:jc w:val="both"/>
        <w:rPr>
          <w:rFonts w:ascii="Arial" w:hAnsi="Arial" w:cs="Arial"/>
          <w:sz w:val="22"/>
          <w:szCs w:val="22"/>
          <w:lang w:val="en-IE"/>
        </w:rPr>
      </w:pPr>
    </w:p>
    <w:p w:rsidR="003105ED" w:rsidRDefault="003105ED" w:rsidP="008328E6">
      <w:pPr>
        <w:pStyle w:val="BodyText"/>
        <w:keepNext/>
        <w:widowControl/>
        <w:numPr>
          <w:ilvl w:val="0"/>
          <w:numId w:val="21"/>
        </w:numPr>
        <w:ind w:right="122"/>
        <w:jc w:val="both"/>
        <w:rPr>
          <w:rFonts w:ascii="Arial" w:hAnsi="Arial" w:cs="Arial"/>
          <w:sz w:val="22"/>
          <w:szCs w:val="22"/>
          <w:lang w:val="en-IE"/>
        </w:rPr>
      </w:pPr>
      <w:r>
        <w:rPr>
          <w:rFonts w:ascii="Arial" w:hAnsi="Arial" w:cs="Arial"/>
          <w:sz w:val="22"/>
          <w:szCs w:val="22"/>
          <w:lang w:val="en-IE"/>
        </w:rPr>
        <w:lastRenderedPageBreak/>
        <w:t xml:space="preserve">the Shipper with respect to any Shipper Personal Data disclosed by it to GNI pursuant to clause </w:t>
      </w:r>
      <w:r w:rsidR="00FE181A">
        <w:rPr>
          <w:rFonts w:ascii="Arial" w:hAnsi="Arial" w:cs="Arial"/>
          <w:sz w:val="22"/>
          <w:szCs w:val="22"/>
          <w:lang w:val="en-IE"/>
        </w:rPr>
        <w:t>3</w:t>
      </w:r>
      <w:r>
        <w:rPr>
          <w:rFonts w:ascii="Arial" w:hAnsi="Arial" w:cs="Arial"/>
          <w:sz w:val="22"/>
          <w:szCs w:val="22"/>
          <w:lang w:val="en-IE"/>
        </w:rPr>
        <w:t>.1(b).</w:t>
      </w:r>
    </w:p>
    <w:p w:rsidR="003105ED" w:rsidRDefault="003105ED" w:rsidP="00821D2C">
      <w:pPr>
        <w:pStyle w:val="BodyText"/>
        <w:keepNext/>
        <w:widowControl/>
        <w:ind w:left="0" w:right="122" w:firstLine="0"/>
        <w:jc w:val="both"/>
        <w:rPr>
          <w:rFonts w:ascii="Arial" w:hAnsi="Arial" w:cs="Arial"/>
          <w:sz w:val="22"/>
          <w:szCs w:val="22"/>
          <w:lang w:val="en-IE"/>
        </w:rPr>
      </w:pPr>
    </w:p>
    <w:p w:rsidR="00AA3F1B" w:rsidRPr="00E23EBB" w:rsidRDefault="00AA3F1B" w:rsidP="00821D2C">
      <w:pPr>
        <w:pStyle w:val="BodyText"/>
        <w:keepNext/>
        <w:widowControl/>
        <w:ind w:left="100" w:right="100" w:firstLine="0"/>
        <w:jc w:val="both"/>
        <w:rPr>
          <w:rFonts w:ascii="Arial" w:hAnsi="Arial" w:cs="Arial"/>
          <w:sz w:val="22"/>
          <w:szCs w:val="22"/>
          <w:lang w:val="en-IE"/>
        </w:rPr>
      </w:pPr>
      <w:r w:rsidRPr="00E23EBB">
        <w:rPr>
          <w:rFonts w:ascii="Arial" w:hAnsi="Arial" w:cs="Arial"/>
          <w:sz w:val="22"/>
          <w:szCs w:val="22"/>
          <w:lang w:val="en-IE"/>
        </w:rPr>
        <w:t>“</w:t>
      </w:r>
      <w:r w:rsidRPr="00E23EBB">
        <w:rPr>
          <w:rFonts w:ascii="Arial" w:hAnsi="Arial" w:cs="Arial"/>
          <w:b/>
          <w:sz w:val="22"/>
          <w:szCs w:val="22"/>
          <w:lang w:val="en-IE"/>
        </w:rPr>
        <w:t>GDPR</w:t>
      </w:r>
      <w:r w:rsidRPr="00E23EBB">
        <w:rPr>
          <w:rFonts w:ascii="Arial" w:hAnsi="Arial" w:cs="Arial"/>
          <w:sz w:val="22"/>
          <w:szCs w:val="22"/>
          <w:lang w:val="en-IE"/>
        </w:rPr>
        <w:t xml:space="preserve">” means the General Data Protection Regulation </w:t>
      </w:r>
      <w:r w:rsidR="007B3120" w:rsidRPr="00E23EBB">
        <w:rPr>
          <w:rFonts w:ascii="Arial" w:hAnsi="Arial" w:cs="Arial"/>
          <w:sz w:val="22"/>
          <w:szCs w:val="22"/>
          <w:lang w:val="en-IE"/>
        </w:rPr>
        <w:t>(Regulation (EU) 2016/679).</w:t>
      </w:r>
    </w:p>
    <w:p w:rsidR="00FF3EA2" w:rsidRPr="00E23EBB" w:rsidRDefault="00FF3EA2" w:rsidP="00821D2C">
      <w:pPr>
        <w:keepNext/>
        <w:widowControl/>
        <w:spacing w:before="9"/>
        <w:jc w:val="both"/>
        <w:rPr>
          <w:rFonts w:ascii="Arial" w:eastAsia="Verdana" w:hAnsi="Arial" w:cs="Arial"/>
          <w:lang w:val="en-IE"/>
        </w:rPr>
      </w:pPr>
    </w:p>
    <w:p w:rsidR="00C13097" w:rsidRPr="00E23EBB" w:rsidRDefault="00C13097" w:rsidP="00821D2C">
      <w:pPr>
        <w:pStyle w:val="BodyText"/>
        <w:keepNext/>
        <w:widowControl/>
        <w:ind w:left="100" w:right="122" w:firstLine="0"/>
        <w:jc w:val="both"/>
        <w:rPr>
          <w:rFonts w:ascii="Arial" w:hAnsi="Arial" w:cs="Arial"/>
          <w:sz w:val="22"/>
          <w:szCs w:val="22"/>
          <w:lang w:val="en-IE"/>
        </w:rPr>
      </w:pPr>
      <w:r w:rsidRPr="00E23EBB">
        <w:rPr>
          <w:rFonts w:ascii="Arial" w:hAnsi="Arial" w:cs="Arial"/>
          <w:sz w:val="22"/>
          <w:szCs w:val="22"/>
          <w:lang w:val="en-IE"/>
        </w:rPr>
        <w:t>“</w:t>
      </w:r>
      <w:r w:rsidRPr="00E23EBB">
        <w:rPr>
          <w:rFonts w:ascii="Arial" w:hAnsi="Arial" w:cs="Arial"/>
          <w:b/>
          <w:sz w:val="22"/>
          <w:szCs w:val="22"/>
          <w:lang w:val="en-IE"/>
        </w:rPr>
        <w:t>GNI Personal Data</w:t>
      </w:r>
      <w:r w:rsidRPr="00E23EBB">
        <w:rPr>
          <w:rFonts w:ascii="Arial" w:hAnsi="Arial" w:cs="Arial"/>
          <w:sz w:val="22"/>
          <w:szCs w:val="22"/>
          <w:lang w:val="en-IE"/>
        </w:rPr>
        <w:t xml:space="preserve">” means the Personal Data in respect of which GNI is the data controller and which is disclosed by GNI to the Shipper, </w:t>
      </w:r>
      <w:r w:rsidR="00A539F4">
        <w:rPr>
          <w:rFonts w:ascii="Arial" w:hAnsi="Arial" w:cs="Arial"/>
          <w:sz w:val="22"/>
          <w:szCs w:val="22"/>
          <w:lang w:val="en-IE"/>
        </w:rPr>
        <w:t>on a controller to controller basis</w:t>
      </w:r>
      <w:r w:rsidRPr="00E23EBB">
        <w:rPr>
          <w:rFonts w:ascii="Arial" w:hAnsi="Arial" w:cs="Arial"/>
          <w:sz w:val="22"/>
          <w:szCs w:val="22"/>
          <w:lang w:val="en-IE"/>
        </w:rPr>
        <w:t xml:space="preserve">, for use by the Shipper, on </w:t>
      </w:r>
      <w:r w:rsidR="005E3B93">
        <w:rPr>
          <w:rFonts w:ascii="Arial" w:hAnsi="Arial" w:cs="Arial"/>
          <w:sz w:val="22"/>
          <w:szCs w:val="22"/>
          <w:lang w:val="en-IE"/>
        </w:rPr>
        <w:t>the Shipper’s</w:t>
      </w:r>
      <w:r w:rsidR="005E3B93" w:rsidRPr="00E23EBB">
        <w:rPr>
          <w:rFonts w:ascii="Arial" w:hAnsi="Arial" w:cs="Arial"/>
          <w:sz w:val="22"/>
          <w:szCs w:val="22"/>
          <w:lang w:val="en-IE"/>
        </w:rPr>
        <w:t xml:space="preserve"> </w:t>
      </w:r>
      <w:r w:rsidRPr="00E23EBB">
        <w:rPr>
          <w:rFonts w:ascii="Arial" w:hAnsi="Arial" w:cs="Arial"/>
          <w:sz w:val="22"/>
          <w:szCs w:val="22"/>
          <w:lang w:val="en-IE"/>
        </w:rPr>
        <w:t>own behalf</w:t>
      </w:r>
      <w:r w:rsidR="00D25013" w:rsidRPr="00E23EBB">
        <w:rPr>
          <w:rFonts w:ascii="Arial" w:hAnsi="Arial" w:cs="Arial"/>
          <w:sz w:val="22"/>
          <w:szCs w:val="22"/>
          <w:lang w:val="en-IE"/>
        </w:rPr>
        <w:t xml:space="preserve"> as data controller</w:t>
      </w:r>
      <w:r w:rsidRPr="00E23EBB">
        <w:rPr>
          <w:rFonts w:ascii="Arial" w:hAnsi="Arial" w:cs="Arial"/>
          <w:sz w:val="22"/>
          <w:szCs w:val="22"/>
          <w:lang w:val="en-IE"/>
        </w:rPr>
        <w:t xml:space="preserve">, for the </w:t>
      </w:r>
      <w:r w:rsidR="00D35426" w:rsidRPr="00E23EBB">
        <w:rPr>
          <w:rFonts w:ascii="Arial" w:hAnsi="Arial" w:cs="Arial"/>
          <w:sz w:val="22"/>
          <w:szCs w:val="22"/>
          <w:lang w:val="en-IE"/>
        </w:rPr>
        <w:t>Shipper Purposes</w:t>
      </w:r>
      <w:r w:rsidR="00D25013" w:rsidRPr="00E23EBB">
        <w:rPr>
          <w:rFonts w:ascii="Arial" w:hAnsi="Arial" w:cs="Arial"/>
          <w:sz w:val="22"/>
          <w:szCs w:val="22"/>
          <w:lang w:val="en-IE"/>
        </w:rPr>
        <w:t xml:space="preserve">, as more particularly described in Schedule </w:t>
      </w:r>
      <w:r w:rsidR="00057CED">
        <w:rPr>
          <w:rFonts w:ascii="Arial" w:hAnsi="Arial" w:cs="Arial"/>
          <w:sz w:val="22"/>
          <w:szCs w:val="22"/>
          <w:lang w:val="en-IE"/>
        </w:rPr>
        <w:t>2</w:t>
      </w:r>
      <w:r w:rsidR="00D25013" w:rsidRPr="00E23EBB">
        <w:rPr>
          <w:rFonts w:ascii="Arial" w:hAnsi="Arial" w:cs="Arial"/>
          <w:sz w:val="22"/>
          <w:szCs w:val="22"/>
          <w:lang w:val="en-IE"/>
        </w:rPr>
        <w:t xml:space="preserve"> under the heading “GNI Personal Data”</w:t>
      </w:r>
      <w:r w:rsidRPr="00E23EBB">
        <w:rPr>
          <w:rFonts w:ascii="Arial" w:hAnsi="Arial" w:cs="Arial"/>
          <w:sz w:val="22"/>
          <w:szCs w:val="22"/>
          <w:lang w:val="en-IE"/>
        </w:rPr>
        <w:t>.</w:t>
      </w:r>
    </w:p>
    <w:p w:rsidR="00FF30B9" w:rsidRPr="00E23EBB" w:rsidRDefault="00FF30B9" w:rsidP="0012407D">
      <w:pPr>
        <w:keepNext/>
        <w:widowControl/>
        <w:ind w:left="100" w:right="100"/>
        <w:jc w:val="both"/>
        <w:rPr>
          <w:rFonts w:ascii="Arial" w:hAnsi="Arial" w:cs="Arial"/>
          <w:lang w:val="en-IE"/>
        </w:rPr>
      </w:pPr>
    </w:p>
    <w:p w:rsidR="002221A6" w:rsidRPr="00E23EBB" w:rsidRDefault="00FF30B9" w:rsidP="0012407D">
      <w:pPr>
        <w:keepNext/>
        <w:widowControl/>
        <w:ind w:left="100" w:right="100"/>
        <w:jc w:val="both"/>
        <w:rPr>
          <w:rFonts w:ascii="Arial" w:hAnsi="Arial" w:cs="Arial"/>
          <w:lang w:val="en-IE"/>
        </w:rPr>
      </w:pPr>
      <w:r w:rsidRPr="00E23EBB">
        <w:rPr>
          <w:rFonts w:ascii="Arial" w:hAnsi="Arial" w:cs="Arial"/>
          <w:lang w:val="en-IE"/>
        </w:rPr>
        <w:t>“</w:t>
      </w:r>
      <w:r w:rsidR="00D35426" w:rsidRPr="00E23EBB">
        <w:rPr>
          <w:rFonts w:ascii="Arial" w:hAnsi="Arial" w:cs="Arial"/>
          <w:b/>
          <w:lang w:val="en-IE"/>
        </w:rPr>
        <w:t>GNI Purposes</w:t>
      </w:r>
      <w:r w:rsidRPr="00E23EBB">
        <w:rPr>
          <w:rFonts w:ascii="Arial" w:hAnsi="Arial" w:cs="Arial"/>
          <w:lang w:val="en-IE"/>
        </w:rPr>
        <w:t xml:space="preserve">” means the purposes for which </w:t>
      </w:r>
      <w:r w:rsidR="002221A6" w:rsidRPr="00E23EBB">
        <w:rPr>
          <w:rFonts w:ascii="Arial" w:hAnsi="Arial" w:cs="Arial"/>
          <w:lang w:val="en-IE"/>
        </w:rPr>
        <w:t>GNI</w:t>
      </w:r>
      <w:r w:rsidRPr="00E23EBB">
        <w:rPr>
          <w:rFonts w:ascii="Arial" w:hAnsi="Arial" w:cs="Arial"/>
          <w:lang w:val="en-IE"/>
        </w:rPr>
        <w:t>, in its capacity as</w:t>
      </w:r>
      <w:r w:rsidR="005C0D58">
        <w:rPr>
          <w:rFonts w:ascii="Arial" w:hAnsi="Arial" w:cs="Arial"/>
          <w:lang w:val="en-IE"/>
        </w:rPr>
        <w:t xml:space="preserve"> a</w:t>
      </w:r>
      <w:r w:rsidRPr="00E23EBB">
        <w:rPr>
          <w:rFonts w:ascii="Arial" w:hAnsi="Arial" w:cs="Arial"/>
          <w:lang w:val="en-IE"/>
        </w:rPr>
        <w:t xml:space="preserve"> data </w:t>
      </w:r>
      <w:r w:rsidR="00A60CFF">
        <w:rPr>
          <w:rFonts w:ascii="Arial" w:hAnsi="Arial" w:cs="Arial"/>
          <w:lang w:val="en-IE"/>
        </w:rPr>
        <w:t>controller</w:t>
      </w:r>
      <w:r w:rsidRPr="00E23EBB">
        <w:rPr>
          <w:rFonts w:ascii="Arial" w:hAnsi="Arial" w:cs="Arial"/>
          <w:lang w:val="en-IE"/>
        </w:rPr>
        <w:t xml:space="preserve">, may </w:t>
      </w:r>
      <w:r w:rsidR="00A60CFF">
        <w:rPr>
          <w:rFonts w:ascii="Arial" w:hAnsi="Arial" w:cs="Arial"/>
          <w:lang w:val="en-IE"/>
        </w:rPr>
        <w:t>use</w:t>
      </w:r>
      <w:r w:rsidR="005E3B93">
        <w:rPr>
          <w:rFonts w:ascii="Arial" w:hAnsi="Arial" w:cs="Arial"/>
          <w:lang w:val="en-IE"/>
        </w:rPr>
        <w:t xml:space="preserve"> and </w:t>
      </w:r>
      <w:r w:rsidRPr="00E23EBB">
        <w:rPr>
          <w:rFonts w:ascii="Arial" w:hAnsi="Arial" w:cs="Arial"/>
          <w:lang w:val="en-IE"/>
        </w:rPr>
        <w:t xml:space="preserve">process the </w:t>
      </w:r>
      <w:r w:rsidR="002221A6" w:rsidRPr="00E23EBB">
        <w:rPr>
          <w:rFonts w:ascii="Arial" w:hAnsi="Arial" w:cs="Arial"/>
          <w:lang w:val="en-IE"/>
        </w:rPr>
        <w:t xml:space="preserve">Shipper </w:t>
      </w:r>
      <w:r w:rsidRPr="00E23EBB">
        <w:rPr>
          <w:rFonts w:ascii="Arial" w:hAnsi="Arial" w:cs="Arial"/>
          <w:lang w:val="en-IE"/>
        </w:rPr>
        <w:t>Personal Data that is disclosed</w:t>
      </w:r>
      <w:r w:rsidR="00016249">
        <w:rPr>
          <w:rFonts w:ascii="Arial" w:hAnsi="Arial" w:cs="Arial"/>
          <w:lang w:val="en-IE"/>
        </w:rPr>
        <w:t>, on a controller to controller basis,</w:t>
      </w:r>
      <w:r w:rsidRPr="00E23EBB">
        <w:rPr>
          <w:rFonts w:ascii="Arial" w:hAnsi="Arial" w:cs="Arial"/>
          <w:lang w:val="en-IE"/>
        </w:rPr>
        <w:t xml:space="preserve"> to </w:t>
      </w:r>
      <w:r w:rsidR="002221A6" w:rsidRPr="00E23EBB">
        <w:rPr>
          <w:rFonts w:ascii="Arial" w:hAnsi="Arial" w:cs="Arial"/>
          <w:lang w:val="en-IE"/>
        </w:rPr>
        <w:t>GNI</w:t>
      </w:r>
      <w:r w:rsidRPr="00E23EBB">
        <w:rPr>
          <w:rFonts w:ascii="Arial" w:hAnsi="Arial" w:cs="Arial"/>
          <w:lang w:val="en-IE"/>
        </w:rPr>
        <w:t xml:space="preserve"> by </w:t>
      </w:r>
      <w:r w:rsidR="002221A6" w:rsidRPr="00E23EBB">
        <w:rPr>
          <w:rFonts w:ascii="Arial" w:hAnsi="Arial" w:cs="Arial"/>
          <w:lang w:val="en-IE"/>
        </w:rPr>
        <w:t xml:space="preserve">the Shipper, as more particularly described in </w:t>
      </w:r>
      <w:r w:rsidR="00016249">
        <w:rPr>
          <w:rFonts w:ascii="Arial" w:hAnsi="Arial" w:cs="Arial"/>
          <w:lang w:val="en-IE"/>
        </w:rPr>
        <w:t xml:space="preserve">Part 1 of </w:t>
      </w:r>
      <w:r w:rsidR="002221A6" w:rsidRPr="00E23EBB">
        <w:rPr>
          <w:rFonts w:ascii="Arial" w:hAnsi="Arial" w:cs="Arial"/>
          <w:lang w:val="en-IE"/>
        </w:rPr>
        <w:t xml:space="preserve">Schedule </w:t>
      </w:r>
      <w:r w:rsidR="00FE181A">
        <w:rPr>
          <w:rFonts w:ascii="Arial" w:hAnsi="Arial" w:cs="Arial"/>
          <w:lang w:val="en-IE"/>
        </w:rPr>
        <w:t>1</w:t>
      </w:r>
      <w:r w:rsidR="002221A6" w:rsidRPr="00E23EBB">
        <w:rPr>
          <w:rFonts w:ascii="Arial" w:hAnsi="Arial" w:cs="Arial"/>
          <w:lang w:val="en-IE"/>
        </w:rPr>
        <w:t xml:space="preserve"> under the heading “GNI Purposes”.</w:t>
      </w:r>
    </w:p>
    <w:p w:rsidR="00E54334" w:rsidRPr="00E23EBB" w:rsidRDefault="00E54334" w:rsidP="0012407D">
      <w:pPr>
        <w:keepNext/>
        <w:widowControl/>
        <w:ind w:left="100" w:right="100"/>
        <w:jc w:val="both"/>
        <w:rPr>
          <w:rFonts w:ascii="Arial" w:hAnsi="Arial" w:cs="Arial"/>
          <w:lang w:val="en-IE"/>
        </w:rPr>
      </w:pPr>
    </w:p>
    <w:p w:rsidR="00FF3EA2" w:rsidRPr="00E23EBB" w:rsidRDefault="00FF3EA2" w:rsidP="0012407D">
      <w:pPr>
        <w:keepNext/>
        <w:widowControl/>
        <w:ind w:left="100" w:right="100"/>
        <w:jc w:val="both"/>
        <w:rPr>
          <w:rFonts w:ascii="Arial" w:hAnsi="Arial" w:cs="Arial"/>
          <w:lang w:val="en-IE"/>
        </w:rPr>
      </w:pPr>
      <w:r w:rsidRPr="00E23EBB">
        <w:rPr>
          <w:rFonts w:ascii="Arial" w:hAnsi="Arial" w:cs="Arial"/>
          <w:lang w:val="en-IE"/>
        </w:rPr>
        <w:t>“</w:t>
      </w:r>
      <w:r w:rsidRPr="00E23EBB">
        <w:rPr>
          <w:rFonts w:ascii="Arial" w:hAnsi="Arial" w:cs="Arial"/>
          <w:b/>
          <w:lang w:val="en-IE"/>
        </w:rPr>
        <w:t>Personal</w:t>
      </w:r>
      <w:r w:rsidRPr="00E23EBB">
        <w:rPr>
          <w:rFonts w:ascii="Arial" w:hAnsi="Arial" w:cs="Arial"/>
          <w:b/>
          <w:spacing w:val="-15"/>
          <w:lang w:val="en-IE"/>
        </w:rPr>
        <w:t xml:space="preserve"> </w:t>
      </w:r>
      <w:r w:rsidRPr="00E23EBB">
        <w:rPr>
          <w:rFonts w:ascii="Arial" w:hAnsi="Arial" w:cs="Arial"/>
          <w:b/>
          <w:lang w:val="en-IE"/>
        </w:rPr>
        <w:t>Data</w:t>
      </w:r>
      <w:r w:rsidRPr="00E23EBB">
        <w:rPr>
          <w:rFonts w:ascii="Arial" w:hAnsi="Arial" w:cs="Arial"/>
          <w:lang w:val="en-IE"/>
        </w:rPr>
        <w:t>”,</w:t>
      </w:r>
      <w:r w:rsidRPr="00E23EBB">
        <w:rPr>
          <w:rFonts w:ascii="Arial" w:hAnsi="Arial" w:cs="Arial"/>
          <w:spacing w:val="-17"/>
          <w:lang w:val="en-IE"/>
        </w:rPr>
        <w:t xml:space="preserve"> </w:t>
      </w:r>
      <w:r w:rsidRPr="00E23EBB">
        <w:rPr>
          <w:rFonts w:ascii="Arial" w:hAnsi="Arial" w:cs="Arial"/>
          <w:lang w:val="en-IE"/>
        </w:rPr>
        <w:t>“</w:t>
      </w:r>
      <w:r w:rsidRPr="00E23EBB">
        <w:rPr>
          <w:rFonts w:ascii="Arial" w:hAnsi="Arial" w:cs="Arial"/>
          <w:b/>
          <w:lang w:val="en-IE"/>
        </w:rPr>
        <w:t>data</w:t>
      </w:r>
      <w:r w:rsidRPr="00E23EBB">
        <w:rPr>
          <w:rFonts w:ascii="Arial" w:hAnsi="Arial" w:cs="Arial"/>
          <w:b/>
          <w:spacing w:val="-18"/>
          <w:lang w:val="en-IE"/>
        </w:rPr>
        <w:t xml:space="preserve"> </w:t>
      </w:r>
      <w:r w:rsidRPr="00E23EBB">
        <w:rPr>
          <w:rFonts w:ascii="Arial" w:hAnsi="Arial" w:cs="Arial"/>
          <w:b/>
          <w:lang w:val="en-IE"/>
        </w:rPr>
        <w:t>controller</w:t>
      </w:r>
      <w:r w:rsidRPr="00E23EBB">
        <w:rPr>
          <w:rFonts w:ascii="Arial" w:hAnsi="Arial" w:cs="Arial"/>
          <w:lang w:val="en-IE"/>
        </w:rPr>
        <w:t>”</w:t>
      </w:r>
      <w:r w:rsidR="008328E6">
        <w:rPr>
          <w:rFonts w:ascii="Arial" w:hAnsi="Arial" w:cs="Arial"/>
          <w:lang w:val="en-IE"/>
        </w:rPr>
        <w:t xml:space="preserve">, </w:t>
      </w:r>
      <w:r w:rsidRPr="00E23EBB">
        <w:rPr>
          <w:rFonts w:ascii="Arial" w:hAnsi="Arial" w:cs="Arial"/>
          <w:lang w:val="en-IE"/>
        </w:rPr>
        <w:t>and</w:t>
      </w:r>
      <w:r w:rsidRPr="00E23EBB">
        <w:rPr>
          <w:rFonts w:ascii="Arial" w:hAnsi="Arial" w:cs="Arial"/>
          <w:spacing w:val="-16"/>
          <w:lang w:val="en-IE"/>
        </w:rPr>
        <w:t xml:space="preserve"> </w:t>
      </w:r>
      <w:r w:rsidRPr="00E23EBB">
        <w:rPr>
          <w:rFonts w:ascii="Arial" w:hAnsi="Arial" w:cs="Arial"/>
          <w:lang w:val="en-IE"/>
        </w:rPr>
        <w:t>“</w:t>
      </w:r>
      <w:r w:rsidRPr="00E23EBB">
        <w:rPr>
          <w:rFonts w:ascii="Arial" w:hAnsi="Arial" w:cs="Arial"/>
          <w:b/>
          <w:lang w:val="en-IE"/>
        </w:rPr>
        <w:t>data</w:t>
      </w:r>
      <w:r w:rsidRPr="00E23EBB">
        <w:rPr>
          <w:rFonts w:ascii="Arial" w:hAnsi="Arial" w:cs="Arial"/>
          <w:b/>
          <w:spacing w:val="-15"/>
          <w:lang w:val="en-IE"/>
        </w:rPr>
        <w:t xml:space="preserve"> </w:t>
      </w:r>
      <w:r w:rsidRPr="00E23EBB">
        <w:rPr>
          <w:rFonts w:ascii="Arial" w:hAnsi="Arial" w:cs="Arial"/>
          <w:b/>
          <w:lang w:val="en-IE"/>
        </w:rPr>
        <w:t>processor</w:t>
      </w:r>
      <w:r w:rsidRPr="00E23EBB">
        <w:rPr>
          <w:rFonts w:ascii="Arial" w:hAnsi="Arial" w:cs="Arial"/>
          <w:lang w:val="en-IE"/>
        </w:rPr>
        <w:t>”</w:t>
      </w:r>
      <w:r w:rsidRPr="00E23EBB">
        <w:rPr>
          <w:rFonts w:ascii="Arial" w:hAnsi="Arial" w:cs="Arial"/>
          <w:spacing w:val="-14"/>
          <w:lang w:val="en-IE"/>
        </w:rPr>
        <w:t xml:space="preserve"> </w:t>
      </w:r>
      <w:r w:rsidRPr="00E23EBB">
        <w:rPr>
          <w:rFonts w:ascii="Arial" w:hAnsi="Arial" w:cs="Arial"/>
          <w:lang w:val="en-IE"/>
        </w:rPr>
        <w:t>shall</w:t>
      </w:r>
      <w:r w:rsidRPr="00E23EBB">
        <w:rPr>
          <w:rFonts w:ascii="Arial" w:hAnsi="Arial" w:cs="Arial"/>
          <w:spacing w:val="-14"/>
          <w:lang w:val="en-IE"/>
        </w:rPr>
        <w:t xml:space="preserve"> </w:t>
      </w:r>
      <w:r w:rsidRPr="00E23EBB">
        <w:rPr>
          <w:rFonts w:ascii="Arial" w:hAnsi="Arial" w:cs="Arial"/>
          <w:lang w:val="en-IE"/>
        </w:rPr>
        <w:t>each</w:t>
      </w:r>
      <w:r w:rsidRPr="00E23EBB">
        <w:rPr>
          <w:rFonts w:ascii="Arial" w:hAnsi="Arial" w:cs="Arial"/>
          <w:spacing w:val="-16"/>
          <w:lang w:val="en-IE"/>
        </w:rPr>
        <w:t xml:space="preserve"> </w:t>
      </w:r>
      <w:r w:rsidRPr="00E23EBB">
        <w:rPr>
          <w:rFonts w:ascii="Arial" w:hAnsi="Arial" w:cs="Arial"/>
          <w:lang w:val="en-IE"/>
        </w:rPr>
        <w:t>have</w:t>
      </w:r>
      <w:r w:rsidRPr="00E23EBB">
        <w:rPr>
          <w:rFonts w:ascii="Arial" w:hAnsi="Arial" w:cs="Arial"/>
          <w:spacing w:val="-18"/>
          <w:lang w:val="en-IE"/>
        </w:rPr>
        <w:t xml:space="preserve"> </w:t>
      </w:r>
      <w:r w:rsidRPr="00E23EBB">
        <w:rPr>
          <w:rFonts w:ascii="Arial" w:hAnsi="Arial" w:cs="Arial"/>
          <w:lang w:val="en-IE"/>
        </w:rPr>
        <w:t>the</w:t>
      </w:r>
      <w:r w:rsidRPr="00E23EBB">
        <w:rPr>
          <w:rFonts w:ascii="Arial" w:hAnsi="Arial" w:cs="Arial"/>
          <w:spacing w:val="-18"/>
          <w:lang w:val="en-IE"/>
        </w:rPr>
        <w:t xml:space="preserve"> </w:t>
      </w:r>
      <w:r w:rsidRPr="00E23EBB">
        <w:rPr>
          <w:rFonts w:ascii="Arial" w:hAnsi="Arial" w:cs="Arial"/>
          <w:lang w:val="en-IE"/>
        </w:rPr>
        <w:t>meanings</w:t>
      </w:r>
      <w:r w:rsidRPr="00E23EBB">
        <w:rPr>
          <w:rFonts w:ascii="Arial" w:hAnsi="Arial" w:cs="Arial"/>
          <w:w w:val="99"/>
          <w:lang w:val="en-IE"/>
        </w:rPr>
        <w:t xml:space="preserve"> </w:t>
      </w:r>
      <w:r w:rsidRPr="00E23EBB">
        <w:rPr>
          <w:rFonts w:ascii="Arial" w:hAnsi="Arial" w:cs="Arial"/>
          <w:lang w:val="en-IE"/>
        </w:rPr>
        <w:t>set out in the</w:t>
      </w:r>
      <w:r w:rsidRPr="00E23EBB">
        <w:rPr>
          <w:rFonts w:ascii="Arial" w:hAnsi="Arial" w:cs="Arial"/>
          <w:spacing w:val="-8"/>
          <w:lang w:val="en-IE"/>
        </w:rPr>
        <w:t xml:space="preserve"> </w:t>
      </w:r>
      <w:r w:rsidR="008328E6">
        <w:rPr>
          <w:rFonts w:ascii="Arial" w:hAnsi="Arial" w:cs="Arial"/>
          <w:lang w:val="en-IE"/>
        </w:rPr>
        <w:t>Data Protection Law</w:t>
      </w:r>
      <w:r w:rsidRPr="00E23EBB">
        <w:rPr>
          <w:rFonts w:ascii="Arial" w:hAnsi="Arial" w:cs="Arial"/>
          <w:lang w:val="en-IE"/>
        </w:rPr>
        <w:t>.</w:t>
      </w:r>
    </w:p>
    <w:p w:rsidR="007368D1" w:rsidRPr="00E23EBB" w:rsidRDefault="007368D1" w:rsidP="0012407D">
      <w:pPr>
        <w:keepNext/>
        <w:widowControl/>
        <w:ind w:left="100" w:right="100"/>
        <w:jc w:val="both"/>
        <w:rPr>
          <w:rFonts w:ascii="Arial" w:hAnsi="Arial" w:cs="Arial"/>
          <w:lang w:val="en-IE"/>
        </w:rPr>
      </w:pPr>
    </w:p>
    <w:p w:rsidR="00C91EA4" w:rsidRDefault="00C91EA4" w:rsidP="0012407D">
      <w:pPr>
        <w:keepNext/>
        <w:widowControl/>
        <w:ind w:left="100" w:right="100"/>
        <w:jc w:val="both"/>
        <w:rPr>
          <w:rFonts w:ascii="Arial" w:hAnsi="Arial" w:cs="Arial"/>
          <w:lang w:val="en-IE"/>
        </w:rPr>
      </w:pPr>
      <w:r>
        <w:rPr>
          <w:rFonts w:ascii="Arial" w:hAnsi="Arial" w:cs="Arial"/>
          <w:lang w:val="en-IE"/>
        </w:rPr>
        <w:t>“</w:t>
      </w:r>
      <w:r w:rsidRPr="00C91EA4">
        <w:rPr>
          <w:rFonts w:ascii="Arial" w:hAnsi="Arial" w:cs="Arial"/>
          <w:b/>
          <w:lang w:val="en-IE"/>
        </w:rPr>
        <w:t>Permitted Purposes</w:t>
      </w:r>
      <w:r>
        <w:rPr>
          <w:rFonts w:ascii="Arial" w:hAnsi="Arial" w:cs="Arial"/>
          <w:lang w:val="en-IE"/>
        </w:rPr>
        <w:t>” means:</w:t>
      </w:r>
    </w:p>
    <w:p w:rsidR="00C91EA4" w:rsidRDefault="00C91EA4" w:rsidP="0012407D">
      <w:pPr>
        <w:keepNext/>
        <w:widowControl/>
        <w:ind w:left="100" w:right="100"/>
        <w:jc w:val="both"/>
        <w:rPr>
          <w:rFonts w:ascii="Arial" w:hAnsi="Arial" w:cs="Arial"/>
          <w:lang w:val="en-IE"/>
        </w:rPr>
      </w:pPr>
    </w:p>
    <w:p w:rsidR="00C91EA4" w:rsidRDefault="00C91EA4" w:rsidP="00C91EA4">
      <w:pPr>
        <w:pStyle w:val="BodyText"/>
        <w:keepNext/>
        <w:widowControl/>
        <w:numPr>
          <w:ilvl w:val="0"/>
          <w:numId w:val="20"/>
        </w:numPr>
        <w:ind w:right="122"/>
        <w:jc w:val="both"/>
        <w:rPr>
          <w:rFonts w:ascii="Arial" w:hAnsi="Arial" w:cs="Arial"/>
          <w:sz w:val="22"/>
          <w:szCs w:val="22"/>
          <w:lang w:val="en-IE"/>
        </w:rPr>
      </w:pPr>
      <w:r>
        <w:rPr>
          <w:rFonts w:ascii="Arial" w:hAnsi="Arial" w:cs="Arial"/>
          <w:sz w:val="22"/>
          <w:szCs w:val="22"/>
          <w:lang w:val="en-IE"/>
        </w:rPr>
        <w:t>with respect to any Shipper Personal Data received by GNI from the Shipper pursuant to clause 3.1(b), the GNI Purposes; or</w:t>
      </w:r>
    </w:p>
    <w:p w:rsidR="00C91EA4" w:rsidRDefault="00C91EA4" w:rsidP="00C91EA4">
      <w:pPr>
        <w:pStyle w:val="BodyText"/>
        <w:keepNext/>
        <w:widowControl/>
        <w:ind w:left="460" w:right="122" w:firstLine="0"/>
        <w:jc w:val="both"/>
        <w:rPr>
          <w:rFonts w:ascii="Arial" w:hAnsi="Arial" w:cs="Arial"/>
          <w:sz w:val="22"/>
          <w:szCs w:val="22"/>
          <w:lang w:val="en-IE"/>
        </w:rPr>
      </w:pPr>
    </w:p>
    <w:p w:rsidR="00C91EA4" w:rsidRDefault="00C91EA4" w:rsidP="00C91EA4">
      <w:pPr>
        <w:pStyle w:val="BodyText"/>
        <w:keepNext/>
        <w:widowControl/>
        <w:numPr>
          <w:ilvl w:val="0"/>
          <w:numId w:val="20"/>
        </w:numPr>
        <w:ind w:right="122"/>
        <w:jc w:val="both"/>
        <w:rPr>
          <w:rFonts w:ascii="Arial" w:hAnsi="Arial" w:cs="Arial"/>
          <w:sz w:val="22"/>
          <w:szCs w:val="22"/>
          <w:lang w:val="en-IE"/>
        </w:rPr>
      </w:pPr>
      <w:r>
        <w:rPr>
          <w:rFonts w:ascii="Arial" w:hAnsi="Arial" w:cs="Arial"/>
          <w:sz w:val="22"/>
          <w:szCs w:val="22"/>
          <w:lang w:val="en-IE"/>
        </w:rPr>
        <w:t>with respect to any GNI Personal Data received by the Shipper from GNI pursuant to clause 3.1(a), the Shipper Purposes.</w:t>
      </w:r>
    </w:p>
    <w:p w:rsidR="00C91EA4" w:rsidRDefault="00C91EA4" w:rsidP="0012407D">
      <w:pPr>
        <w:keepNext/>
        <w:widowControl/>
        <w:ind w:left="100" w:right="100"/>
        <w:jc w:val="both"/>
        <w:rPr>
          <w:rFonts w:ascii="Arial" w:hAnsi="Arial" w:cs="Arial"/>
          <w:lang w:val="en-IE"/>
        </w:rPr>
      </w:pPr>
    </w:p>
    <w:p w:rsidR="00665DAC" w:rsidRPr="00E23EBB" w:rsidRDefault="00665DAC" w:rsidP="0012407D">
      <w:pPr>
        <w:keepNext/>
        <w:widowControl/>
        <w:ind w:left="100" w:right="100"/>
        <w:jc w:val="both"/>
        <w:rPr>
          <w:rFonts w:ascii="Arial" w:hAnsi="Arial" w:cs="Arial"/>
          <w:lang w:val="en-IE"/>
        </w:rPr>
      </w:pPr>
    </w:p>
    <w:p w:rsidR="003105ED" w:rsidRDefault="003105ED" w:rsidP="0012407D">
      <w:pPr>
        <w:pStyle w:val="BodyText"/>
        <w:keepNext/>
        <w:widowControl/>
        <w:ind w:left="100" w:right="122" w:firstLine="0"/>
        <w:jc w:val="both"/>
        <w:rPr>
          <w:rFonts w:ascii="Arial" w:hAnsi="Arial" w:cs="Arial"/>
          <w:sz w:val="22"/>
          <w:szCs w:val="22"/>
          <w:lang w:val="en-IE"/>
        </w:rPr>
      </w:pPr>
      <w:r>
        <w:rPr>
          <w:rFonts w:ascii="Arial" w:hAnsi="Arial" w:cs="Arial"/>
          <w:sz w:val="22"/>
          <w:szCs w:val="22"/>
          <w:lang w:val="en-IE"/>
        </w:rPr>
        <w:t>“</w:t>
      </w:r>
      <w:r w:rsidRPr="003105ED">
        <w:rPr>
          <w:rFonts w:ascii="Arial" w:hAnsi="Arial" w:cs="Arial"/>
          <w:b/>
          <w:sz w:val="22"/>
          <w:szCs w:val="22"/>
          <w:lang w:val="en-IE"/>
        </w:rPr>
        <w:t>Receiving Controller</w:t>
      </w:r>
      <w:r>
        <w:rPr>
          <w:rFonts w:ascii="Arial" w:hAnsi="Arial" w:cs="Arial"/>
          <w:sz w:val="22"/>
          <w:szCs w:val="22"/>
          <w:lang w:val="en-IE"/>
        </w:rPr>
        <w:t>” means, as the context so admits or requires:</w:t>
      </w:r>
    </w:p>
    <w:p w:rsidR="003105ED" w:rsidRDefault="003105ED" w:rsidP="0012407D">
      <w:pPr>
        <w:pStyle w:val="BodyText"/>
        <w:keepNext/>
        <w:widowControl/>
        <w:ind w:left="100" w:right="122" w:firstLine="0"/>
        <w:jc w:val="both"/>
        <w:rPr>
          <w:rFonts w:ascii="Arial" w:hAnsi="Arial" w:cs="Arial"/>
          <w:sz w:val="22"/>
          <w:szCs w:val="22"/>
          <w:lang w:val="en-IE"/>
        </w:rPr>
      </w:pPr>
    </w:p>
    <w:p w:rsidR="003105ED" w:rsidRDefault="003105ED" w:rsidP="005E2788">
      <w:pPr>
        <w:pStyle w:val="BodyText"/>
        <w:keepNext/>
        <w:widowControl/>
        <w:numPr>
          <w:ilvl w:val="0"/>
          <w:numId w:val="40"/>
        </w:numPr>
        <w:ind w:right="122"/>
        <w:jc w:val="both"/>
        <w:rPr>
          <w:rFonts w:ascii="Arial" w:hAnsi="Arial" w:cs="Arial"/>
          <w:sz w:val="22"/>
          <w:szCs w:val="22"/>
          <w:lang w:val="en-IE"/>
        </w:rPr>
      </w:pPr>
      <w:r>
        <w:rPr>
          <w:rFonts w:ascii="Arial" w:hAnsi="Arial" w:cs="Arial"/>
          <w:sz w:val="22"/>
          <w:szCs w:val="22"/>
          <w:lang w:val="en-IE"/>
        </w:rPr>
        <w:t xml:space="preserve">GNI with respect to any Shipper Personal Data received by it from the Shipper pursuant to clause </w:t>
      </w:r>
      <w:r w:rsidR="00FE181A">
        <w:rPr>
          <w:rFonts w:ascii="Arial" w:hAnsi="Arial" w:cs="Arial"/>
          <w:sz w:val="22"/>
          <w:szCs w:val="22"/>
          <w:lang w:val="en-IE"/>
        </w:rPr>
        <w:t>3</w:t>
      </w:r>
      <w:r>
        <w:rPr>
          <w:rFonts w:ascii="Arial" w:hAnsi="Arial" w:cs="Arial"/>
          <w:sz w:val="22"/>
          <w:szCs w:val="22"/>
          <w:lang w:val="en-IE"/>
        </w:rPr>
        <w:t>.1(b); or</w:t>
      </w:r>
    </w:p>
    <w:p w:rsidR="003105ED" w:rsidRDefault="003105ED" w:rsidP="003105ED">
      <w:pPr>
        <w:pStyle w:val="BodyText"/>
        <w:keepNext/>
        <w:widowControl/>
        <w:ind w:left="460" w:right="122" w:firstLine="0"/>
        <w:jc w:val="both"/>
        <w:rPr>
          <w:rFonts w:ascii="Arial" w:hAnsi="Arial" w:cs="Arial"/>
          <w:sz w:val="22"/>
          <w:szCs w:val="22"/>
          <w:lang w:val="en-IE"/>
        </w:rPr>
      </w:pPr>
    </w:p>
    <w:p w:rsidR="003105ED" w:rsidRDefault="003105ED" w:rsidP="005E2788">
      <w:pPr>
        <w:pStyle w:val="BodyText"/>
        <w:keepNext/>
        <w:widowControl/>
        <w:numPr>
          <w:ilvl w:val="0"/>
          <w:numId w:val="40"/>
        </w:numPr>
        <w:ind w:right="122"/>
        <w:jc w:val="both"/>
        <w:rPr>
          <w:rFonts w:ascii="Arial" w:hAnsi="Arial" w:cs="Arial"/>
          <w:sz w:val="22"/>
          <w:szCs w:val="22"/>
          <w:lang w:val="en-IE"/>
        </w:rPr>
      </w:pPr>
      <w:r>
        <w:rPr>
          <w:rFonts w:ascii="Arial" w:hAnsi="Arial" w:cs="Arial"/>
          <w:sz w:val="22"/>
          <w:szCs w:val="22"/>
          <w:lang w:val="en-IE"/>
        </w:rPr>
        <w:t xml:space="preserve">the Shipper with respect to any GNI Personal Data received by it from GNI pursuant to clause </w:t>
      </w:r>
      <w:r w:rsidR="00FE181A">
        <w:rPr>
          <w:rFonts w:ascii="Arial" w:hAnsi="Arial" w:cs="Arial"/>
          <w:sz w:val="22"/>
          <w:szCs w:val="22"/>
          <w:lang w:val="en-IE"/>
        </w:rPr>
        <w:t>3</w:t>
      </w:r>
      <w:r>
        <w:rPr>
          <w:rFonts w:ascii="Arial" w:hAnsi="Arial" w:cs="Arial"/>
          <w:sz w:val="22"/>
          <w:szCs w:val="22"/>
          <w:lang w:val="en-IE"/>
        </w:rPr>
        <w:t>.1(a).</w:t>
      </w:r>
    </w:p>
    <w:p w:rsidR="003105ED" w:rsidRDefault="003105ED" w:rsidP="0012407D">
      <w:pPr>
        <w:pStyle w:val="BodyText"/>
        <w:keepNext/>
        <w:widowControl/>
        <w:ind w:left="100" w:right="122" w:firstLine="0"/>
        <w:jc w:val="both"/>
        <w:rPr>
          <w:rFonts w:ascii="Arial" w:hAnsi="Arial" w:cs="Arial"/>
          <w:sz w:val="22"/>
          <w:szCs w:val="22"/>
          <w:lang w:val="en-IE"/>
        </w:rPr>
      </w:pPr>
    </w:p>
    <w:p w:rsidR="00C13097" w:rsidRPr="00E23EBB" w:rsidRDefault="00C13097" w:rsidP="0012407D">
      <w:pPr>
        <w:pStyle w:val="BodyText"/>
        <w:keepNext/>
        <w:widowControl/>
        <w:ind w:left="100" w:right="122" w:firstLine="0"/>
        <w:jc w:val="both"/>
        <w:rPr>
          <w:rFonts w:ascii="Arial" w:hAnsi="Arial" w:cs="Arial"/>
          <w:sz w:val="22"/>
          <w:szCs w:val="22"/>
          <w:lang w:val="en-IE"/>
        </w:rPr>
      </w:pPr>
      <w:r w:rsidRPr="00E23EBB">
        <w:rPr>
          <w:rFonts w:ascii="Arial" w:hAnsi="Arial" w:cs="Arial"/>
          <w:sz w:val="22"/>
          <w:szCs w:val="22"/>
          <w:lang w:val="en-IE"/>
        </w:rPr>
        <w:t>“</w:t>
      </w:r>
      <w:r w:rsidRPr="00E23EBB">
        <w:rPr>
          <w:rFonts w:ascii="Arial" w:hAnsi="Arial" w:cs="Arial"/>
          <w:b/>
          <w:sz w:val="22"/>
          <w:szCs w:val="22"/>
          <w:lang w:val="en-IE"/>
        </w:rPr>
        <w:t>Shipper</w:t>
      </w:r>
      <w:r w:rsidR="00FA74F0">
        <w:rPr>
          <w:rFonts w:ascii="Arial" w:hAnsi="Arial" w:cs="Arial"/>
          <w:b/>
          <w:sz w:val="22"/>
          <w:szCs w:val="22"/>
          <w:lang w:val="en-IE"/>
        </w:rPr>
        <w:t xml:space="preserve"> </w:t>
      </w:r>
      <w:r w:rsidRPr="00E23EBB">
        <w:rPr>
          <w:rFonts w:ascii="Arial" w:hAnsi="Arial" w:cs="Arial"/>
          <w:b/>
          <w:sz w:val="22"/>
          <w:szCs w:val="22"/>
          <w:lang w:val="en-IE"/>
        </w:rPr>
        <w:t>Personal Data</w:t>
      </w:r>
      <w:r w:rsidRPr="00E23EBB">
        <w:rPr>
          <w:rFonts w:ascii="Arial" w:hAnsi="Arial" w:cs="Arial"/>
          <w:sz w:val="22"/>
          <w:szCs w:val="22"/>
          <w:lang w:val="en-IE"/>
        </w:rPr>
        <w:t xml:space="preserve">” means the Personal Data in respect of which the Shipper is the data controller and which is disclosed by the Shipper to GNI, </w:t>
      </w:r>
      <w:r w:rsidR="00057CED">
        <w:rPr>
          <w:rFonts w:ascii="Arial" w:hAnsi="Arial" w:cs="Arial"/>
          <w:sz w:val="22"/>
          <w:szCs w:val="22"/>
          <w:lang w:val="en-IE"/>
        </w:rPr>
        <w:t>on a controller to controller basis</w:t>
      </w:r>
      <w:r w:rsidRPr="00E23EBB">
        <w:rPr>
          <w:rFonts w:ascii="Arial" w:hAnsi="Arial" w:cs="Arial"/>
          <w:sz w:val="22"/>
          <w:szCs w:val="22"/>
          <w:lang w:val="en-IE"/>
        </w:rPr>
        <w:t>, for use by GNI, on</w:t>
      </w:r>
      <w:r w:rsidR="00057CED">
        <w:rPr>
          <w:rFonts w:ascii="Arial" w:hAnsi="Arial" w:cs="Arial"/>
          <w:sz w:val="22"/>
          <w:szCs w:val="22"/>
          <w:lang w:val="en-IE"/>
        </w:rPr>
        <w:t xml:space="preserve"> GNI’s</w:t>
      </w:r>
      <w:r w:rsidRPr="00E23EBB">
        <w:rPr>
          <w:rFonts w:ascii="Arial" w:hAnsi="Arial" w:cs="Arial"/>
          <w:sz w:val="22"/>
          <w:szCs w:val="22"/>
          <w:lang w:val="en-IE"/>
        </w:rPr>
        <w:t xml:space="preserve"> own behalf</w:t>
      </w:r>
      <w:r w:rsidR="002221A6" w:rsidRPr="00E23EBB">
        <w:rPr>
          <w:rFonts w:ascii="Arial" w:hAnsi="Arial" w:cs="Arial"/>
          <w:sz w:val="22"/>
          <w:szCs w:val="22"/>
          <w:lang w:val="en-IE"/>
        </w:rPr>
        <w:t xml:space="preserve"> as data controller</w:t>
      </w:r>
      <w:r w:rsidRPr="00E23EBB">
        <w:rPr>
          <w:rFonts w:ascii="Arial" w:hAnsi="Arial" w:cs="Arial"/>
          <w:sz w:val="22"/>
          <w:szCs w:val="22"/>
          <w:lang w:val="en-IE"/>
        </w:rPr>
        <w:t xml:space="preserve">, for the </w:t>
      </w:r>
      <w:r w:rsidR="00D35426" w:rsidRPr="00E23EBB">
        <w:rPr>
          <w:rFonts w:ascii="Arial" w:hAnsi="Arial" w:cs="Arial"/>
          <w:sz w:val="22"/>
          <w:szCs w:val="22"/>
          <w:lang w:val="en-IE"/>
        </w:rPr>
        <w:t>GNI Purposes</w:t>
      </w:r>
      <w:r w:rsidR="002221A6" w:rsidRPr="00E23EBB">
        <w:rPr>
          <w:rFonts w:ascii="Arial" w:hAnsi="Arial" w:cs="Arial"/>
          <w:sz w:val="22"/>
          <w:szCs w:val="22"/>
          <w:lang w:val="en-IE"/>
        </w:rPr>
        <w:t xml:space="preserve">, as more particularly described in Schedule </w:t>
      </w:r>
      <w:r w:rsidR="005C0D58">
        <w:rPr>
          <w:rFonts w:ascii="Arial" w:hAnsi="Arial" w:cs="Arial"/>
          <w:sz w:val="22"/>
          <w:szCs w:val="22"/>
          <w:lang w:val="en-IE"/>
        </w:rPr>
        <w:t>1</w:t>
      </w:r>
      <w:r w:rsidR="002221A6" w:rsidRPr="00E23EBB">
        <w:rPr>
          <w:rFonts w:ascii="Arial" w:hAnsi="Arial" w:cs="Arial"/>
          <w:sz w:val="22"/>
          <w:szCs w:val="22"/>
          <w:lang w:val="en-IE"/>
        </w:rPr>
        <w:t xml:space="preserve"> under the heading “Shipper Personal Data”.</w:t>
      </w:r>
    </w:p>
    <w:p w:rsidR="003F7D6F" w:rsidRPr="00E23EBB" w:rsidRDefault="003F7D6F" w:rsidP="0012407D">
      <w:pPr>
        <w:pStyle w:val="BodyText"/>
        <w:keepNext/>
        <w:widowControl/>
        <w:ind w:left="100" w:right="122" w:firstLine="0"/>
        <w:jc w:val="both"/>
        <w:rPr>
          <w:rFonts w:ascii="Arial" w:hAnsi="Arial" w:cs="Arial"/>
          <w:sz w:val="22"/>
          <w:szCs w:val="22"/>
          <w:lang w:val="en-IE"/>
        </w:rPr>
      </w:pPr>
    </w:p>
    <w:p w:rsidR="00FF30B9" w:rsidRDefault="00FF30B9" w:rsidP="0012407D">
      <w:pPr>
        <w:keepNext/>
        <w:widowControl/>
        <w:ind w:left="100" w:right="100"/>
        <w:jc w:val="both"/>
        <w:rPr>
          <w:rFonts w:ascii="Arial" w:hAnsi="Arial" w:cs="Arial"/>
          <w:lang w:val="en-IE"/>
        </w:rPr>
      </w:pPr>
      <w:r w:rsidRPr="00E23EBB">
        <w:rPr>
          <w:rFonts w:ascii="Arial" w:hAnsi="Arial" w:cs="Arial"/>
          <w:lang w:val="en-IE"/>
        </w:rPr>
        <w:t>“</w:t>
      </w:r>
      <w:r w:rsidR="00D35426" w:rsidRPr="00E23EBB">
        <w:rPr>
          <w:rFonts w:ascii="Arial" w:hAnsi="Arial" w:cs="Arial"/>
          <w:b/>
          <w:lang w:val="en-IE"/>
        </w:rPr>
        <w:t>Shipper Purposes</w:t>
      </w:r>
      <w:r w:rsidRPr="00E23EBB">
        <w:rPr>
          <w:rFonts w:ascii="Arial" w:hAnsi="Arial" w:cs="Arial"/>
          <w:lang w:val="en-IE"/>
        </w:rPr>
        <w:t>” means the purposes for which the Shipper, in its capacity as</w:t>
      </w:r>
      <w:r w:rsidR="005C0D58">
        <w:rPr>
          <w:rFonts w:ascii="Arial" w:hAnsi="Arial" w:cs="Arial"/>
          <w:lang w:val="en-IE"/>
        </w:rPr>
        <w:t xml:space="preserve"> a</w:t>
      </w:r>
      <w:r w:rsidRPr="00E23EBB">
        <w:rPr>
          <w:rFonts w:ascii="Arial" w:hAnsi="Arial" w:cs="Arial"/>
          <w:lang w:val="en-IE"/>
        </w:rPr>
        <w:t xml:space="preserve"> data </w:t>
      </w:r>
      <w:r w:rsidR="00B65C57" w:rsidRPr="00E23EBB">
        <w:rPr>
          <w:rFonts w:ascii="Arial" w:hAnsi="Arial" w:cs="Arial"/>
          <w:lang w:val="en-IE"/>
        </w:rPr>
        <w:t>controller</w:t>
      </w:r>
      <w:r w:rsidRPr="00E23EBB">
        <w:rPr>
          <w:rFonts w:ascii="Arial" w:hAnsi="Arial" w:cs="Arial"/>
          <w:lang w:val="en-IE"/>
        </w:rPr>
        <w:t xml:space="preserve">, may </w:t>
      </w:r>
      <w:r w:rsidR="0008534C">
        <w:rPr>
          <w:rFonts w:ascii="Arial" w:hAnsi="Arial" w:cs="Arial"/>
          <w:lang w:val="en-IE"/>
        </w:rPr>
        <w:t>use</w:t>
      </w:r>
      <w:r w:rsidRPr="00E23EBB">
        <w:rPr>
          <w:rFonts w:ascii="Arial" w:hAnsi="Arial" w:cs="Arial"/>
          <w:lang w:val="en-IE"/>
        </w:rPr>
        <w:t xml:space="preserve"> </w:t>
      </w:r>
      <w:r w:rsidR="00314F94">
        <w:rPr>
          <w:rFonts w:ascii="Arial" w:hAnsi="Arial" w:cs="Arial"/>
          <w:lang w:val="en-IE"/>
        </w:rPr>
        <w:t xml:space="preserve">specific </w:t>
      </w:r>
      <w:r w:rsidRPr="00E23EBB">
        <w:rPr>
          <w:rFonts w:ascii="Arial" w:hAnsi="Arial" w:cs="Arial"/>
          <w:lang w:val="en-IE"/>
        </w:rPr>
        <w:t>GNI Personal Data that is disclosed</w:t>
      </w:r>
      <w:r w:rsidR="00314F94">
        <w:rPr>
          <w:rFonts w:ascii="Arial" w:hAnsi="Arial" w:cs="Arial"/>
          <w:lang w:val="en-IE"/>
        </w:rPr>
        <w:t>,</w:t>
      </w:r>
      <w:r w:rsidRPr="00E23EBB">
        <w:rPr>
          <w:rFonts w:ascii="Arial" w:hAnsi="Arial" w:cs="Arial"/>
          <w:lang w:val="en-IE"/>
        </w:rPr>
        <w:t xml:space="preserve"> </w:t>
      </w:r>
      <w:r w:rsidR="00314F94">
        <w:rPr>
          <w:rFonts w:ascii="Arial" w:hAnsi="Arial" w:cs="Arial"/>
          <w:lang w:val="en-IE"/>
        </w:rPr>
        <w:t xml:space="preserve">on a controller to controller </w:t>
      </w:r>
      <w:r w:rsidR="00314F94">
        <w:rPr>
          <w:rFonts w:ascii="Arial" w:hAnsi="Arial" w:cs="Arial"/>
          <w:lang w:val="en-IE"/>
        </w:rPr>
        <w:lastRenderedPageBreak/>
        <w:t xml:space="preserve">basis, </w:t>
      </w:r>
      <w:r w:rsidRPr="00E23EBB">
        <w:rPr>
          <w:rFonts w:ascii="Arial" w:hAnsi="Arial" w:cs="Arial"/>
          <w:lang w:val="en-IE"/>
        </w:rPr>
        <w:t>to the Shipper</w:t>
      </w:r>
      <w:r w:rsidR="00314F94">
        <w:rPr>
          <w:rFonts w:ascii="Arial" w:hAnsi="Arial" w:cs="Arial"/>
          <w:lang w:val="en-IE"/>
        </w:rPr>
        <w:t xml:space="preserve"> </w:t>
      </w:r>
      <w:r w:rsidRPr="00E23EBB">
        <w:rPr>
          <w:rFonts w:ascii="Arial" w:hAnsi="Arial" w:cs="Arial"/>
          <w:lang w:val="en-IE"/>
        </w:rPr>
        <w:t>by GNI</w:t>
      </w:r>
      <w:r w:rsidR="00B65C57" w:rsidRPr="00E23EBB">
        <w:rPr>
          <w:rFonts w:ascii="Arial" w:hAnsi="Arial" w:cs="Arial"/>
          <w:lang w:val="en-IE"/>
        </w:rPr>
        <w:t>, as more particularly described</w:t>
      </w:r>
      <w:r w:rsidR="00314F94">
        <w:rPr>
          <w:rFonts w:ascii="Arial" w:hAnsi="Arial" w:cs="Arial"/>
          <w:lang w:val="en-IE"/>
        </w:rPr>
        <w:t>,</w:t>
      </w:r>
      <w:r w:rsidR="00B65C57" w:rsidRPr="00E23EBB">
        <w:rPr>
          <w:rFonts w:ascii="Arial" w:hAnsi="Arial" w:cs="Arial"/>
          <w:lang w:val="en-IE"/>
        </w:rPr>
        <w:t xml:space="preserve"> </w:t>
      </w:r>
      <w:r w:rsidR="00314F94">
        <w:rPr>
          <w:rFonts w:ascii="Arial" w:hAnsi="Arial" w:cs="Arial"/>
          <w:lang w:val="en-IE"/>
        </w:rPr>
        <w:t xml:space="preserve">with respect to specific sets of GNI Personal Data, </w:t>
      </w:r>
      <w:r w:rsidR="00B65C57" w:rsidRPr="00E23EBB">
        <w:rPr>
          <w:rFonts w:ascii="Arial" w:hAnsi="Arial" w:cs="Arial"/>
          <w:lang w:val="en-IE"/>
        </w:rPr>
        <w:t xml:space="preserve">in </w:t>
      </w:r>
      <w:r w:rsidR="00A539F4">
        <w:rPr>
          <w:rFonts w:ascii="Arial" w:hAnsi="Arial" w:cs="Arial"/>
          <w:lang w:val="en-IE"/>
        </w:rPr>
        <w:t>Schedule 2</w:t>
      </w:r>
      <w:r w:rsidR="00314F94">
        <w:rPr>
          <w:rFonts w:ascii="Arial" w:hAnsi="Arial" w:cs="Arial"/>
          <w:lang w:val="en-IE"/>
        </w:rPr>
        <w:t xml:space="preserve"> </w:t>
      </w:r>
      <w:r w:rsidR="00B65C57" w:rsidRPr="00E23EBB">
        <w:rPr>
          <w:rFonts w:ascii="Arial" w:hAnsi="Arial" w:cs="Arial"/>
          <w:lang w:val="en-IE"/>
        </w:rPr>
        <w:t>under the heading “Shipper Purposes”.</w:t>
      </w:r>
    </w:p>
    <w:p w:rsidR="00314F94" w:rsidRDefault="00314F94" w:rsidP="0012407D">
      <w:pPr>
        <w:keepNext/>
        <w:widowControl/>
        <w:ind w:left="100" w:right="100"/>
        <w:jc w:val="both"/>
        <w:rPr>
          <w:rFonts w:ascii="Arial" w:hAnsi="Arial" w:cs="Arial"/>
          <w:lang w:val="en-IE"/>
        </w:rPr>
      </w:pPr>
    </w:p>
    <w:p w:rsidR="009C497B" w:rsidRPr="00E23EBB" w:rsidRDefault="009C497B" w:rsidP="0012407D">
      <w:pPr>
        <w:keepNext/>
        <w:widowControl/>
        <w:ind w:left="100"/>
        <w:rPr>
          <w:rFonts w:ascii="Arial" w:eastAsia="Verdana" w:hAnsi="Arial" w:cs="Arial"/>
          <w:lang w:val="en-IE"/>
        </w:rPr>
      </w:pPr>
      <w:r w:rsidRPr="00E23EBB">
        <w:rPr>
          <w:rFonts w:ascii="Arial" w:eastAsia="Verdana" w:hAnsi="Arial" w:cs="Arial"/>
          <w:lang w:val="en-IE"/>
        </w:rPr>
        <w:t>“</w:t>
      </w:r>
      <w:r w:rsidRPr="00E23EBB">
        <w:rPr>
          <w:rFonts w:ascii="Arial" w:eastAsia="Verdana" w:hAnsi="Arial" w:cs="Arial"/>
          <w:b/>
          <w:lang w:val="en-IE"/>
        </w:rPr>
        <w:t>Working Day</w:t>
      </w:r>
      <w:r w:rsidRPr="00E23EBB">
        <w:rPr>
          <w:rFonts w:ascii="Arial" w:eastAsia="Verdana" w:hAnsi="Arial" w:cs="Arial"/>
          <w:lang w:val="en-IE"/>
        </w:rPr>
        <w:t>” means any day of the week excluding Saturdays, Sundays and bank and public holidays in Ireland.</w:t>
      </w:r>
    </w:p>
    <w:p w:rsidR="00AA3F1B" w:rsidRPr="00E23EBB" w:rsidRDefault="00AA3F1B" w:rsidP="0012407D">
      <w:pPr>
        <w:pStyle w:val="BodyText"/>
        <w:keepNext/>
        <w:widowControl/>
        <w:ind w:right="122"/>
        <w:jc w:val="both"/>
        <w:rPr>
          <w:rFonts w:ascii="Arial" w:hAnsi="Arial" w:cs="Arial"/>
          <w:sz w:val="22"/>
          <w:szCs w:val="22"/>
          <w:lang w:val="en-IE"/>
        </w:rPr>
      </w:pPr>
    </w:p>
    <w:p w:rsidR="00FF3EA2" w:rsidRPr="00E23EBB" w:rsidRDefault="00FF3EA2" w:rsidP="0012407D">
      <w:pPr>
        <w:pStyle w:val="ListParagraph"/>
        <w:keepNext/>
        <w:widowControl/>
        <w:numPr>
          <w:ilvl w:val="0"/>
          <w:numId w:val="3"/>
        </w:numPr>
        <w:tabs>
          <w:tab w:val="left" w:pos="821"/>
        </w:tabs>
        <w:ind w:right="100"/>
        <w:jc w:val="both"/>
        <w:rPr>
          <w:rFonts w:ascii="Arial" w:eastAsia="Verdana" w:hAnsi="Arial" w:cs="Arial"/>
          <w:lang w:val="en-IE"/>
        </w:rPr>
      </w:pPr>
      <w:r w:rsidRPr="00E23EBB">
        <w:rPr>
          <w:rFonts w:ascii="Arial" w:hAnsi="Arial" w:cs="Arial"/>
          <w:b/>
          <w:lang w:val="en-IE"/>
        </w:rPr>
        <w:t>PRIORITY OF THE</w:t>
      </w:r>
      <w:r w:rsidRPr="00E23EBB">
        <w:rPr>
          <w:rFonts w:ascii="Arial" w:hAnsi="Arial" w:cs="Arial"/>
          <w:b/>
          <w:spacing w:val="-3"/>
          <w:lang w:val="en-IE"/>
        </w:rPr>
        <w:t xml:space="preserve"> </w:t>
      </w:r>
      <w:r w:rsidRPr="00E23EBB">
        <w:rPr>
          <w:rFonts w:ascii="Arial" w:hAnsi="Arial" w:cs="Arial"/>
          <w:b/>
          <w:lang w:val="en-IE"/>
        </w:rPr>
        <w:t>CODE</w:t>
      </w:r>
    </w:p>
    <w:p w:rsidR="00FF3EA2" w:rsidRPr="00E23EBB" w:rsidRDefault="00FF3EA2" w:rsidP="0012407D">
      <w:pPr>
        <w:keepNext/>
        <w:widowControl/>
        <w:spacing w:before="8"/>
        <w:jc w:val="both"/>
        <w:rPr>
          <w:rFonts w:ascii="Arial" w:hAnsi="Arial" w:cs="Arial"/>
          <w:lang w:val="en-IE"/>
        </w:rPr>
      </w:pPr>
    </w:p>
    <w:p w:rsidR="00FF3EA2" w:rsidRPr="00E23EBB" w:rsidRDefault="00FF3EA2" w:rsidP="0012407D">
      <w:pPr>
        <w:pStyle w:val="ListParagraph"/>
        <w:keepNext/>
        <w:widowControl/>
        <w:numPr>
          <w:ilvl w:val="1"/>
          <w:numId w:val="3"/>
        </w:numPr>
        <w:tabs>
          <w:tab w:val="left" w:pos="821"/>
        </w:tabs>
        <w:ind w:right="115"/>
        <w:jc w:val="both"/>
        <w:rPr>
          <w:rFonts w:ascii="Arial" w:hAnsi="Arial" w:cs="Arial"/>
          <w:lang w:val="en-IE"/>
        </w:rPr>
      </w:pPr>
      <w:r w:rsidRPr="00E23EBB">
        <w:rPr>
          <w:rFonts w:ascii="Arial" w:hAnsi="Arial" w:cs="Arial"/>
          <w:lang w:val="en-IE"/>
        </w:rPr>
        <w:t>The parties agree that the provisions of this Agreement are subject always to</w:t>
      </w:r>
      <w:r w:rsidRPr="00E23EBB">
        <w:rPr>
          <w:rFonts w:ascii="Arial" w:hAnsi="Arial" w:cs="Arial"/>
          <w:spacing w:val="4"/>
          <w:lang w:val="en-IE"/>
        </w:rPr>
        <w:t xml:space="preserve"> </w:t>
      </w:r>
      <w:r w:rsidRPr="00E23EBB">
        <w:rPr>
          <w:rFonts w:ascii="Arial" w:hAnsi="Arial" w:cs="Arial"/>
          <w:lang w:val="en-IE"/>
        </w:rPr>
        <w:t>the</w:t>
      </w:r>
      <w:r w:rsidRPr="00E23EBB">
        <w:rPr>
          <w:rFonts w:ascii="Arial" w:hAnsi="Arial" w:cs="Arial"/>
          <w:w w:val="99"/>
          <w:lang w:val="en-IE"/>
        </w:rPr>
        <w:t xml:space="preserve"> </w:t>
      </w:r>
      <w:r w:rsidRPr="00E23EBB">
        <w:rPr>
          <w:rFonts w:ascii="Arial" w:hAnsi="Arial" w:cs="Arial"/>
          <w:lang w:val="en-IE"/>
        </w:rPr>
        <w:t>provisions of the Code. In the event of any conflict between the provisions of</w:t>
      </w:r>
      <w:r w:rsidRPr="00E23EBB">
        <w:rPr>
          <w:rFonts w:ascii="Arial" w:hAnsi="Arial" w:cs="Arial"/>
          <w:spacing w:val="33"/>
          <w:lang w:val="en-IE"/>
        </w:rPr>
        <w:t xml:space="preserve"> </w:t>
      </w:r>
      <w:r w:rsidRPr="00E23EBB">
        <w:rPr>
          <w:rFonts w:ascii="Arial" w:hAnsi="Arial" w:cs="Arial"/>
          <w:lang w:val="en-IE"/>
        </w:rPr>
        <w:t>the</w:t>
      </w:r>
      <w:r w:rsidRPr="00E23EBB">
        <w:rPr>
          <w:rFonts w:ascii="Arial" w:hAnsi="Arial" w:cs="Arial"/>
          <w:w w:val="99"/>
          <w:lang w:val="en-IE"/>
        </w:rPr>
        <w:t xml:space="preserve"> </w:t>
      </w:r>
      <w:r w:rsidRPr="00E23EBB">
        <w:rPr>
          <w:rFonts w:ascii="Arial" w:hAnsi="Arial" w:cs="Arial"/>
          <w:lang w:val="en-IE"/>
        </w:rPr>
        <w:t>Code</w:t>
      </w:r>
      <w:r w:rsidRPr="00E23EBB">
        <w:rPr>
          <w:rFonts w:ascii="Arial" w:hAnsi="Arial" w:cs="Arial"/>
          <w:spacing w:val="-12"/>
          <w:lang w:val="en-IE"/>
        </w:rPr>
        <w:t xml:space="preserve"> </w:t>
      </w:r>
      <w:r w:rsidRPr="00E23EBB">
        <w:rPr>
          <w:rFonts w:ascii="Arial" w:hAnsi="Arial" w:cs="Arial"/>
          <w:lang w:val="en-IE"/>
        </w:rPr>
        <w:t>and</w:t>
      </w:r>
      <w:r w:rsidRPr="00E23EBB">
        <w:rPr>
          <w:rFonts w:ascii="Arial" w:hAnsi="Arial" w:cs="Arial"/>
          <w:spacing w:val="-12"/>
          <w:lang w:val="en-IE"/>
        </w:rPr>
        <w:t xml:space="preserve"> </w:t>
      </w:r>
      <w:r w:rsidRPr="00E23EBB">
        <w:rPr>
          <w:rFonts w:ascii="Arial" w:hAnsi="Arial" w:cs="Arial"/>
          <w:lang w:val="en-IE"/>
        </w:rPr>
        <w:t>the</w:t>
      </w:r>
      <w:r w:rsidRPr="00E23EBB">
        <w:rPr>
          <w:rFonts w:ascii="Arial" w:hAnsi="Arial" w:cs="Arial"/>
          <w:spacing w:val="-14"/>
          <w:lang w:val="en-IE"/>
        </w:rPr>
        <w:t xml:space="preserve"> </w:t>
      </w:r>
      <w:r w:rsidRPr="00E23EBB">
        <w:rPr>
          <w:rFonts w:ascii="Arial" w:hAnsi="Arial" w:cs="Arial"/>
          <w:lang w:val="en-IE"/>
        </w:rPr>
        <w:t>provisions</w:t>
      </w:r>
      <w:r w:rsidRPr="00E23EBB">
        <w:rPr>
          <w:rFonts w:ascii="Arial" w:hAnsi="Arial" w:cs="Arial"/>
          <w:spacing w:val="-14"/>
          <w:lang w:val="en-IE"/>
        </w:rPr>
        <w:t xml:space="preserve"> </w:t>
      </w:r>
      <w:r w:rsidRPr="00E23EBB">
        <w:rPr>
          <w:rFonts w:ascii="Arial" w:hAnsi="Arial" w:cs="Arial"/>
          <w:lang w:val="en-IE"/>
        </w:rPr>
        <w:t>of</w:t>
      </w:r>
      <w:r w:rsidRPr="00E23EBB">
        <w:rPr>
          <w:rFonts w:ascii="Arial" w:hAnsi="Arial" w:cs="Arial"/>
          <w:spacing w:val="-13"/>
          <w:lang w:val="en-IE"/>
        </w:rPr>
        <w:t xml:space="preserve"> </w:t>
      </w:r>
      <w:r w:rsidRPr="00E23EBB">
        <w:rPr>
          <w:rFonts w:ascii="Arial" w:hAnsi="Arial" w:cs="Arial"/>
          <w:lang w:val="en-IE"/>
        </w:rPr>
        <w:t>this</w:t>
      </w:r>
      <w:r w:rsidRPr="00E23EBB">
        <w:rPr>
          <w:rFonts w:ascii="Arial" w:hAnsi="Arial" w:cs="Arial"/>
          <w:spacing w:val="-10"/>
          <w:lang w:val="en-IE"/>
        </w:rPr>
        <w:t xml:space="preserve"> </w:t>
      </w:r>
      <w:r w:rsidRPr="00E23EBB">
        <w:rPr>
          <w:rFonts w:ascii="Arial" w:hAnsi="Arial" w:cs="Arial"/>
          <w:lang w:val="en-IE"/>
        </w:rPr>
        <w:t>Agreement,</w:t>
      </w:r>
      <w:r w:rsidRPr="00E23EBB">
        <w:rPr>
          <w:rFonts w:ascii="Arial" w:hAnsi="Arial" w:cs="Arial"/>
          <w:spacing w:val="-13"/>
          <w:lang w:val="en-IE"/>
        </w:rPr>
        <w:t xml:space="preserve"> </w:t>
      </w:r>
      <w:r w:rsidRPr="00E23EBB">
        <w:rPr>
          <w:rFonts w:ascii="Arial" w:hAnsi="Arial" w:cs="Arial"/>
          <w:lang w:val="en-IE"/>
        </w:rPr>
        <w:t>the</w:t>
      </w:r>
      <w:r w:rsidRPr="00E23EBB">
        <w:rPr>
          <w:rFonts w:ascii="Arial" w:hAnsi="Arial" w:cs="Arial"/>
          <w:spacing w:val="-12"/>
          <w:lang w:val="en-IE"/>
        </w:rPr>
        <w:t xml:space="preserve"> </w:t>
      </w:r>
      <w:r w:rsidRPr="00E23EBB">
        <w:rPr>
          <w:rFonts w:ascii="Arial" w:hAnsi="Arial" w:cs="Arial"/>
          <w:lang w:val="en-IE"/>
        </w:rPr>
        <w:t>provisions</w:t>
      </w:r>
      <w:r w:rsidRPr="00E23EBB">
        <w:rPr>
          <w:rFonts w:ascii="Arial" w:hAnsi="Arial" w:cs="Arial"/>
          <w:spacing w:val="-14"/>
          <w:lang w:val="en-IE"/>
        </w:rPr>
        <w:t xml:space="preserve"> </w:t>
      </w:r>
      <w:r w:rsidRPr="00E23EBB">
        <w:rPr>
          <w:rFonts w:ascii="Arial" w:hAnsi="Arial" w:cs="Arial"/>
          <w:lang w:val="en-IE"/>
        </w:rPr>
        <w:t>of</w:t>
      </w:r>
      <w:r w:rsidRPr="00E23EBB">
        <w:rPr>
          <w:rFonts w:ascii="Arial" w:hAnsi="Arial" w:cs="Arial"/>
          <w:spacing w:val="-13"/>
          <w:lang w:val="en-IE"/>
        </w:rPr>
        <w:t xml:space="preserve"> </w:t>
      </w:r>
      <w:r w:rsidRPr="00E23EBB">
        <w:rPr>
          <w:rFonts w:ascii="Arial" w:hAnsi="Arial" w:cs="Arial"/>
          <w:lang w:val="en-IE"/>
        </w:rPr>
        <w:t>the</w:t>
      </w:r>
      <w:r w:rsidRPr="00E23EBB">
        <w:rPr>
          <w:rFonts w:ascii="Arial" w:hAnsi="Arial" w:cs="Arial"/>
          <w:spacing w:val="-11"/>
          <w:lang w:val="en-IE"/>
        </w:rPr>
        <w:t xml:space="preserve"> </w:t>
      </w:r>
      <w:r w:rsidRPr="00E23EBB">
        <w:rPr>
          <w:rFonts w:ascii="Arial" w:hAnsi="Arial" w:cs="Arial"/>
          <w:lang w:val="en-IE"/>
        </w:rPr>
        <w:t>Code</w:t>
      </w:r>
      <w:r w:rsidRPr="00E23EBB">
        <w:rPr>
          <w:rFonts w:ascii="Arial" w:hAnsi="Arial" w:cs="Arial"/>
          <w:spacing w:val="-12"/>
          <w:lang w:val="en-IE"/>
        </w:rPr>
        <w:t xml:space="preserve"> </w:t>
      </w:r>
      <w:r w:rsidRPr="00E23EBB">
        <w:rPr>
          <w:rFonts w:ascii="Arial" w:hAnsi="Arial" w:cs="Arial"/>
          <w:lang w:val="en-IE"/>
        </w:rPr>
        <w:t>shall</w:t>
      </w:r>
      <w:r w:rsidRPr="00E23EBB">
        <w:rPr>
          <w:rFonts w:ascii="Arial" w:hAnsi="Arial" w:cs="Arial"/>
          <w:spacing w:val="-10"/>
          <w:lang w:val="en-IE"/>
        </w:rPr>
        <w:t xml:space="preserve"> </w:t>
      </w:r>
      <w:r w:rsidRPr="00E23EBB">
        <w:rPr>
          <w:rFonts w:ascii="Arial" w:hAnsi="Arial" w:cs="Arial"/>
          <w:lang w:val="en-IE"/>
        </w:rPr>
        <w:t>prevail.</w:t>
      </w:r>
    </w:p>
    <w:p w:rsidR="00D83F7F" w:rsidRPr="00E23EBB" w:rsidRDefault="00D83F7F" w:rsidP="0012407D">
      <w:pPr>
        <w:pStyle w:val="ListParagraph"/>
        <w:keepNext/>
        <w:widowControl/>
        <w:tabs>
          <w:tab w:val="left" w:pos="821"/>
        </w:tabs>
        <w:ind w:left="820" w:right="115"/>
        <w:jc w:val="both"/>
        <w:rPr>
          <w:rFonts w:ascii="Arial" w:hAnsi="Arial" w:cs="Arial"/>
          <w:lang w:val="en-IE"/>
        </w:rPr>
      </w:pPr>
    </w:p>
    <w:p w:rsidR="00D83F7F" w:rsidRPr="00E23EBB" w:rsidRDefault="00D83F7F" w:rsidP="0012407D">
      <w:pPr>
        <w:pStyle w:val="ListParagraph"/>
        <w:keepNext/>
        <w:widowControl/>
        <w:numPr>
          <w:ilvl w:val="1"/>
          <w:numId w:val="3"/>
        </w:numPr>
        <w:tabs>
          <w:tab w:val="left" w:pos="821"/>
        </w:tabs>
        <w:ind w:right="115"/>
        <w:jc w:val="both"/>
        <w:rPr>
          <w:rFonts w:ascii="Arial" w:hAnsi="Arial" w:cs="Arial"/>
          <w:lang w:val="en-IE"/>
        </w:rPr>
      </w:pPr>
      <w:r w:rsidRPr="00E23EBB">
        <w:rPr>
          <w:rFonts w:ascii="Arial" w:hAnsi="Arial" w:cs="Arial"/>
          <w:lang w:val="en-IE"/>
        </w:rPr>
        <w:t>The parties acknowledge and agree that any amendment to this Agreement shall be</w:t>
      </w:r>
      <w:r w:rsidR="00A539F4">
        <w:rPr>
          <w:rFonts w:ascii="Arial" w:hAnsi="Arial" w:cs="Arial"/>
          <w:lang w:val="en-IE"/>
        </w:rPr>
        <w:t xml:space="preserve"> made</w:t>
      </w:r>
      <w:r w:rsidRPr="00E23EBB">
        <w:rPr>
          <w:rFonts w:ascii="Arial" w:hAnsi="Arial" w:cs="Arial"/>
          <w:lang w:val="en-IE"/>
        </w:rPr>
        <w:t xml:space="preserve"> in accordance with section 1</w:t>
      </w:r>
      <w:r w:rsidR="001D552D">
        <w:rPr>
          <w:rFonts w:ascii="Arial" w:hAnsi="Arial" w:cs="Arial"/>
          <w:lang w:val="en-IE"/>
        </w:rPr>
        <w:t xml:space="preserve"> (Modifications)</w:t>
      </w:r>
      <w:r w:rsidRPr="00E23EBB">
        <w:rPr>
          <w:rFonts w:ascii="Arial" w:hAnsi="Arial" w:cs="Arial"/>
          <w:lang w:val="en-IE"/>
        </w:rPr>
        <w:t>, Part I</w:t>
      </w:r>
      <w:r w:rsidR="001D552D">
        <w:rPr>
          <w:rFonts w:ascii="Arial" w:hAnsi="Arial" w:cs="Arial"/>
          <w:lang w:val="en-IE"/>
        </w:rPr>
        <w:t xml:space="preserve"> (Legal and General)</w:t>
      </w:r>
      <w:r w:rsidRPr="00E23EBB">
        <w:rPr>
          <w:rFonts w:ascii="Arial" w:hAnsi="Arial" w:cs="Arial"/>
          <w:lang w:val="en-IE"/>
        </w:rPr>
        <w:t xml:space="preserve"> of the Code. </w:t>
      </w:r>
    </w:p>
    <w:p w:rsidR="00FF3EA2" w:rsidRPr="00E23EBB" w:rsidRDefault="00FF3EA2" w:rsidP="0012407D">
      <w:pPr>
        <w:pStyle w:val="Heading1"/>
        <w:keepNext/>
        <w:widowControl/>
        <w:tabs>
          <w:tab w:val="left" w:pos="821"/>
        </w:tabs>
        <w:ind w:left="0" w:right="100"/>
        <w:jc w:val="both"/>
        <w:rPr>
          <w:rFonts w:ascii="Arial" w:hAnsi="Arial" w:cs="Arial"/>
          <w:b w:val="0"/>
          <w:bCs w:val="0"/>
          <w:sz w:val="22"/>
          <w:szCs w:val="22"/>
          <w:lang w:val="en-IE"/>
        </w:rPr>
      </w:pPr>
    </w:p>
    <w:p w:rsidR="00C5610E" w:rsidRPr="00E23EBB" w:rsidRDefault="00C5610E" w:rsidP="0012407D">
      <w:pPr>
        <w:pStyle w:val="Heading1"/>
        <w:keepNext/>
        <w:widowControl/>
        <w:numPr>
          <w:ilvl w:val="0"/>
          <w:numId w:val="3"/>
        </w:numPr>
        <w:tabs>
          <w:tab w:val="left" w:pos="709"/>
        </w:tabs>
        <w:ind w:right="100"/>
        <w:jc w:val="both"/>
        <w:rPr>
          <w:rFonts w:ascii="Arial" w:hAnsi="Arial" w:cs="Arial"/>
          <w:sz w:val="22"/>
          <w:szCs w:val="22"/>
          <w:lang w:val="en-IE"/>
        </w:rPr>
      </w:pPr>
      <w:r w:rsidRPr="00E23EBB">
        <w:rPr>
          <w:rFonts w:ascii="Arial" w:hAnsi="Arial" w:cs="Arial"/>
          <w:sz w:val="22"/>
          <w:szCs w:val="22"/>
          <w:lang w:val="en-IE"/>
        </w:rPr>
        <w:t>DATA SHARIN</w:t>
      </w:r>
      <w:r w:rsidR="00D85ABD" w:rsidRPr="00E23EBB">
        <w:rPr>
          <w:rFonts w:ascii="Arial" w:hAnsi="Arial" w:cs="Arial"/>
          <w:sz w:val="22"/>
          <w:szCs w:val="22"/>
          <w:lang w:val="en-IE"/>
        </w:rPr>
        <w:t>G</w:t>
      </w:r>
    </w:p>
    <w:p w:rsidR="00235D16" w:rsidRPr="00E23EBB" w:rsidRDefault="00235D16" w:rsidP="0012407D">
      <w:pPr>
        <w:keepNext/>
        <w:widowControl/>
        <w:spacing w:before="11"/>
        <w:jc w:val="both"/>
        <w:rPr>
          <w:rFonts w:ascii="Arial" w:eastAsia="Verdana" w:hAnsi="Arial" w:cs="Arial"/>
          <w:b/>
          <w:bCs/>
          <w:lang w:val="en-IE"/>
        </w:rPr>
      </w:pPr>
    </w:p>
    <w:p w:rsidR="008B7863" w:rsidRPr="00E23EBB" w:rsidRDefault="008B7863" w:rsidP="0012407D">
      <w:pPr>
        <w:pStyle w:val="ListParagraph"/>
        <w:keepNext/>
        <w:widowControl/>
        <w:numPr>
          <w:ilvl w:val="1"/>
          <w:numId w:val="3"/>
        </w:numPr>
        <w:tabs>
          <w:tab w:val="left" w:pos="821"/>
        </w:tabs>
        <w:ind w:right="116"/>
        <w:jc w:val="both"/>
        <w:rPr>
          <w:rFonts w:ascii="Arial" w:hAnsi="Arial" w:cs="Arial"/>
          <w:lang w:val="en-IE"/>
        </w:rPr>
      </w:pPr>
      <w:r w:rsidRPr="00E23EBB">
        <w:rPr>
          <w:rFonts w:ascii="Arial" w:hAnsi="Arial" w:cs="Arial"/>
          <w:lang w:val="en-IE"/>
        </w:rPr>
        <w:t xml:space="preserve">Each party </w:t>
      </w:r>
      <w:r w:rsidR="0008534C">
        <w:rPr>
          <w:rFonts w:ascii="Arial" w:hAnsi="Arial" w:cs="Arial"/>
          <w:lang w:val="en-IE"/>
        </w:rPr>
        <w:t xml:space="preserve">to this Agreement </w:t>
      </w:r>
      <w:r w:rsidRPr="00E23EBB">
        <w:rPr>
          <w:rFonts w:ascii="Arial" w:hAnsi="Arial" w:cs="Arial"/>
          <w:lang w:val="en-IE"/>
        </w:rPr>
        <w:t xml:space="preserve">acknowledges and agrees that: </w:t>
      </w:r>
    </w:p>
    <w:p w:rsidR="008B7863" w:rsidRPr="00E23EBB" w:rsidRDefault="008B7863" w:rsidP="0012407D">
      <w:pPr>
        <w:pStyle w:val="ListParagraph"/>
        <w:keepNext/>
        <w:widowControl/>
        <w:tabs>
          <w:tab w:val="left" w:pos="821"/>
        </w:tabs>
        <w:ind w:left="820" w:right="116"/>
        <w:jc w:val="both"/>
        <w:rPr>
          <w:rFonts w:ascii="Arial" w:hAnsi="Arial" w:cs="Arial"/>
          <w:lang w:val="en-IE"/>
        </w:rPr>
      </w:pPr>
    </w:p>
    <w:p w:rsidR="008B7863" w:rsidRDefault="008B7863" w:rsidP="0012407D">
      <w:pPr>
        <w:pStyle w:val="ListParagraph"/>
        <w:keepNext/>
        <w:widowControl/>
        <w:numPr>
          <w:ilvl w:val="2"/>
          <w:numId w:val="3"/>
        </w:numPr>
        <w:tabs>
          <w:tab w:val="left" w:pos="821"/>
        </w:tabs>
        <w:ind w:right="116"/>
        <w:jc w:val="both"/>
        <w:rPr>
          <w:rFonts w:ascii="Arial" w:hAnsi="Arial" w:cs="Arial"/>
          <w:lang w:val="en-IE"/>
        </w:rPr>
      </w:pPr>
      <w:r w:rsidRPr="00EA5E40">
        <w:rPr>
          <w:rFonts w:ascii="Arial" w:hAnsi="Arial" w:cs="Arial"/>
          <w:lang w:val="en-IE"/>
        </w:rPr>
        <w:t xml:space="preserve">GNI, in its capacity as data controller, will disclose the GNI Personal Data to the Shipper in the Shipper’s capacity as </w:t>
      </w:r>
      <w:r w:rsidR="0008534C">
        <w:rPr>
          <w:rFonts w:ascii="Arial" w:hAnsi="Arial" w:cs="Arial"/>
          <w:lang w:val="en-IE"/>
        </w:rPr>
        <w:t xml:space="preserve">a </w:t>
      </w:r>
      <w:r w:rsidRPr="00EA5E40">
        <w:rPr>
          <w:rFonts w:ascii="Arial" w:hAnsi="Arial" w:cs="Arial"/>
          <w:lang w:val="en-IE"/>
        </w:rPr>
        <w:t>data controller</w:t>
      </w:r>
      <w:r w:rsidR="00BA5896" w:rsidRPr="00EA5E40">
        <w:rPr>
          <w:rFonts w:ascii="Arial" w:hAnsi="Arial" w:cs="Arial"/>
          <w:lang w:val="en-IE"/>
        </w:rPr>
        <w:t xml:space="preserve"> for use by the Shipper for the Shipper Purposes</w:t>
      </w:r>
      <w:r w:rsidRPr="00EA5E40">
        <w:rPr>
          <w:rFonts w:ascii="Arial" w:hAnsi="Arial" w:cs="Arial"/>
          <w:lang w:val="en-IE"/>
        </w:rPr>
        <w:t xml:space="preserve">; </w:t>
      </w:r>
    </w:p>
    <w:p w:rsidR="00EA5E40" w:rsidRPr="00EA5E40" w:rsidRDefault="00EA5E40" w:rsidP="00EA5E40">
      <w:pPr>
        <w:pStyle w:val="ListParagraph"/>
        <w:keepNext/>
        <w:widowControl/>
        <w:tabs>
          <w:tab w:val="left" w:pos="821"/>
        </w:tabs>
        <w:ind w:left="1540" w:right="116"/>
        <w:jc w:val="both"/>
        <w:rPr>
          <w:rFonts w:ascii="Arial" w:hAnsi="Arial" w:cs="Arial"/>
          <w:lang w:val="en-IE"/>
        </w:rPr>
      </w:pPr>
    </w:p>
    <w:p w:rsidR="008B7863" w:rsidRPr="00E23EBB" w:rsidRDefault="008B7863" w:rsidP="0012407D">
      <w:pPr>
        <w:pStyle w:val="ListParagraph"/>
        <w:keepNext/>
        <w:widowControl/>
        <w:numPr>
          <w:ilvl w:val="2"/>
          <w:numId w:val="3"/>
        </w:numPr>
        <w:tabs>
          <w:tab w:val="left" w:pos="821"/>
        </w:tabs>
        <w:ind w:right="116"/>
        <w:jc w:val="both"/>
        <w:rPr>
          <w:rFonts w:ascii="Arial" w:hAnsi="Arial" w:cs="Arial"/>
          <w:lang w:val="en-IE"/>
        </w:rPr>
      </w:pPr>
      <w:r w:rsidRPr="00E23EBB">
        <w:rPr>
          <w:rFonts w:ascii="Arial" w:hAnsi="Arial" w:cs="Arial"/>
          <w:lang w:val="en-IE"/>
        </w:rPr>
        <w:t xml:space="preserve">the Shipper, in its capacity as data controller, will disclose the Shipper Personal Data to GNI in GNI’s capacity as </w:t>
      </w:r>
      <w:r w:rsidR="0008534C">
        <w:rPr>
          <w:rFonts w:ascii="Arial" w:hAnsi="Arial" w:cs="Arial"/>
          <w:lang w:val="en-IE"/>
        </w:rPr>
        <w:t xml:space="preserve">a </w:t>
      </w:r>
      <w:r w:rsidRPr="00E23EBB">
        <w:rPr>
          <w:rFonts w:ascii="Arial" w:hAnsi="Arial" w:cs="Arial"/>
          <w:lang w:val="en-IE"/>
        </w:rPr>
        <w:t>data controller</w:t>
      </w:r>
      <w:r w:rsidR="00BA5896">
        <w:rPr>
          <w:rFonts w:ascii="Arial" w:hAnsi="Arial" w:cs="Arial"/>
          <w:lang w:val="en-IE"/>
        </w:rPr>
        <w:t xml:space="preserve"> for use by GNI for the GNI Purposes</w:t>
      </w:r>
      <w:r w:rsidR="00EA5E40">
        <w:rPr>
          <w:rFonts w:ascii="Arial" w:hAnsi="Arial" w:cs="Arial"/>
          <w:lang w:val="en-IE"/>
        </w:rPr>
        <w:t xml:space="preserve">; </w:t>
      </w:r>
    </w:p>
    <w:p w:rsidR="008B7863" w:rsidRPr="00E23EBB" w:rsidRDefault="008B7863" w:rsidP="0012407D">
      <w:pPr>
        <w:pStyle w:val="ListParagraph"/>
        <w:keepNext/>
        <w:widowControl/>
        <w:rPr>
          <w:rFonts w:ascii="Arial" w:hAnsi="Arial" w:cs="Arial"/>
          <w:lang w:val="en-IE"/>
        </w:rPr>
      </w:pPr>
    </w:p>
    <w:p w:rsidR="008B7863" w:rsidRPr="00E23EBB" w:rsidRDefault="008B7863" w:rsidP="0012407D">
      <w:pPr>
        <w:pStyle w:val="ListParagraph"/>
        <w:keepNext/>
        <w:widowControl/>
        <w:numPr>
          <w:ilvl w:val="2"/>
          <w:numId w:val="3"/>
        </w:numPr>
        <w:tabs>
          <w:tab w:val="left" w:pos="821"/>
        </w:tabs>
        <w:ind w:right="116"/>
        <w:jc w:val="both"/>
        <w:rPr>
          <w:rFonts w:ascii="Arial" w:hAnsi="Arial" w:cs="Arial"/>
          <w:lang w:val="en-IE"/>
        </w:rPr>
      </w:pPr>
      <w:r w:rsidRPr="00E23EBB">
        <w:rPr>
          <w:rFonts w:ascii="Arial" w:hAnsi="Arial" w:cs="Arial"/>
          <w:lang w:val="en-IE"/>
        </w:rPr>
        <w:t xml:space="preserve">for the purposes of </w:t>
      </w:r>
      <w:r w:rsidR="008328E6">
        <w:rPr>
          <w:rFonts w:ascii="Arial" w:hAnsi="Arial" w:cs="Arial"/>
          <w:lang w:val="en-IE"/>
        </w:rPr>
        <w:t>Data Protection Law</w:t>
      </w:r>
      <w:r w:rsidRPr="00E23EBB">
        <w:rPr>
          <w:rFonts w:ascii="Arial" w:hAnsi="Arial" w:cs="Arial"/>
          <w:lang w:val="en-IE"/>
        </w:rPr>
        <w:t>, the parties are independent data controllers and not joint data controllers in such regard;</w:t>
      </w:r>
    </w:p>
    <w:p w:rsidR="008B7863" w:rsidRPr="00E23EBB" w:rsidRDefault="008B7863" w:rsidP="0012407D">
      <w:pPr>
        <w:pStyle w:val="ListParagraph"/>
        <w:keepNext/>
        <w:widowControl/>
        <w:rPr>
          <w:rFonts w:ascii="Arial" w:hAnsi="Arial" w:cs="Arial"/>
          <w:lang w:val="en-IE"/>
        </w:rPr>
      </w:pPr>
    </w:p>
    <w:p w:rsidR="0078156F" w:rsidRDefault="00EA5E40" w:rsidP="0012407D">
      <w:pPr>
        <w:pStyle w:val="ListParagraph"/>
        <w:keepNext/>
        <w:widowControl/>
        <w:numPr>
          <w:ilvl w:val="2"/>
          <w:numId w:val="3"/>
        </w:numPr>
        <w:tabs>
          <w:tab w:val="left" w:pos="821"/>
        </w:tabs>
        <w:ind w:right="116"/>
        <w:jc w:val="both"/>
        <w:rPr>
          <w:rFonts w:ascii="Arial" w:hAnsi="Arial" w:cs="Arial"/>
          <w:lang w:val="en-IE"/>
        </w:rPr>
      </w:pPr>
      <w:r>
        <w:rPr>
          <w:rFonts w:ascii="Arial" w:hAnsi="Arial" w:cs="Arial"/>
          <w:lang w:val="en-IE"/>
        </w:rPr>
        <w:t>the Disclosing Controller warrants</w:t>
      </w:r>
      <w:r w:rsidR="00A84096">
        <w:rPr>
          <w:rFonts w:ascii="Arial" w:hAnsi="Arial" w:cs="Arial"/>
          <w:lang w:val="en-IE"/>
        </w:rPr>
        <w:t xml:space="preserve">, subject to compliance by the Receiving Controller with its obligations under this clause </w:t>
      </w:r>
      <w:r w:rsidR="00FA74F0">
        <w:rPr>
          <w:rFonts w:ascii="Arial" w:hAnsi="Arial" w:cs="Arial"/>
          <w:lang w:val="en-IE"/>
        </w:rPr>
        <w:t>3</w:t>
      </w:r>
      <w:r w:rsidR="00A84096">
        <w:rPr>
          <w:rFonts w:ascii="Arial" w:hAnsi="Arial" w:cs="Arial"/>
          <w:lang w:val="en-IE"/>
        </w:rPr>
        <w:t>,</w:t>
      </w:r>
      <w:r>
        <w:rPr>
          <w:rFonts w:ascii="Arial" w:hAnsi="Arial" w:cs="Arial"/>
          <w:lang w:val="en-IE"/>
        </w:rPr>
        <w:t xml:space="preserve"> that</w:t>
      </w:r>
      <w:r w:rsidR="0078156F">
        <w:rPr>
          <w:rFonts w:ascii="Arial" w:hAnsi="Arial" w:cs="Arial"/>
          <w:lang w:val="en-IE"/>
        </w:rPr>
        <w:t>:</w:t>
      </w:r>
    </w:p>
    <w:p w:rsidR="0078156F" w:rsidRDefault="0078156F" w:rsidP="0078156F">
      <w:pPr>
        <w:pStyle w:val="ListParagraph"/>
        <w:keepNext/>
        <w:widowControl/>
        <w:tabs>
          <w:tab w:val="left" w:pos="821"/>
        </w:tabs>
        <w:ind w:left="1931" w:right="116"/>
        <w:jc w:val="both"/>
        <w:rPr>
          <w:rFonts w:ascii="Arial" w:hAnsi="Arial" w:cs="Arial"/>
          <w:lang w:val="en-IE"/>
        </w:rPr>
      </w:pPr>
    </w:p>
    <w:p w:rsidR="0078156F" w:rsidRDefault="0078156F" w:rsidP="0078156F">
      <w:pPr>
        <w:pStyle w:val="ListParagraph"/>
        <w:keepNext/>
        <w:widowControl/>
        <w:numPr>
          <w:ilvl w:val="3"/>
          <w:numId w:val="3"/>
        </w:numPr>
        <w:tabs>
          <w:tab w:val="left" w:pos="821"/>
        </w:tabs>
        <w:ind w:right="116"/>
        <w:jc w:val="both"/>
        <w:rPr>
          <w:rFonts w:ascii="Arial" w:hAnsi="Arial" w:cs="Arial"/>
          <w:lang w:val="en-IE"/>
        </w:rPr>
      </w:pPr>
      <w:r>
        <w:rPr>
          <w:rFonts w:ascii="Arial" w:hAnsi="Arial" w:cs="Arial"/>
          <w:lang w:val="en-IE"/>
        </w:rPr>
        <w:t>it has provided information to data subjects regarding the disclosure of the Disclosed Personal Data to the Receiving Controller for the Permitted Purposes; and</w:t>
      </w:r>
    </w:p>
    <w:p w:rsidR="0078156F" w:rsidRDefault="0078156F" w:rsidP="0078156F">
      <w:pPr>
        <w:pStyle w:val="ListParagraph"/>
        <w:keepNext/>
        <w:widowControl/>
        <w:tabs>
          <w:tab w:val="left" w:pos="821"/>
        </w:tabs>
        <w:ind w:left="1931" w:right="116"/>
        <w:jc w:val="both"/>
        <w:rPr>
          <w:rFonts w:ascii="Arial" w:hAnsi="Arial" w:cs="Arial"/>
          <w:lang w:val="en-IE"/>
        </w:rPr>
      </w:pPr>
    </w:p>
    <w:p w:rsidR="00EA5E40" w:rsidRDefault="00EA5E40" w:rsidP="0078156F">
      <w:pPr>
        <w:pStyle w:val="ListParagraph"/>
        <w:keepNext/>
        <w:widowControl/>
        <w:numPr>
          <w:ilvl w:val="3"/>
          <w:numId w:val="3"/>
        </w:numPr>
        <w:tabs>
          <w:tab w:val="left" w:pos="821"/>
        </w:tabs>
        <w:ind w:right="116"/>
        <w:jc w:val="both"/>
        <w:rPr>
          <w:rFonts w:ascii="Arial" w:hAnsi="Arial" w:cs="Arial"/>
          <w:lang w:val="en-IE"/>
        </w:rPr>
      </w:pPr>
      <w:r>
        <w:rPr>
          <w:rFonts w:ascii="Arial" w:hAnsi="Arial" w:cs="Arial"/>
          <w:lang w:val="en-IE"/>
        </w:rPr>
        <w:t xml:space="preserve">the disclosure by </w:t>
      </w:r>
      <w:r w:rsidR="00A84096">
        <w:rPr>
          <w:rFonts w:ascii="Arial" w:hAnsi="Arial" w:cs="Arial"/>
          <w:lang w:val="en-IE"/>
        </w:rPr>
        <w:t xml:space="preserve">the Disclosing Controller </w:t>
      </w:r>
      <w:r>
        <w:rPr>
          <w:rFonts w:ascii="Arial" w:hAnsi="Arial" w:cs="Arial"/>
          <w:lang w:val="en-IE"/>
        </w:rPr>
        <w:t>of the Disclosed Personal Data to the Receiving Controller for</w:t>
      </w:r>
      <w:r w:rsidR="00A539F4">
        <w:rPr>
          <w:rFonts w:ascii="Arial" w:hAnsi="Arial" w:cs="Arial"/>
          <w:lang w:val="en-IE"/>
        </w:rPr>
        <w:t xml:space="preserve"> the Permitted </w:t>
      </w:r>
      <w:r w:rsidR="00A84096">
        <w:rPr>
          <w:rFonts w:ascii="Arial" w:hAnsi="Arial" w:cs="Arial"/>
          <w:lang w:val="en-IE"/>
        </w:rPr>
        <w:t xml:space="preserve">Purposes does not, in and of itself, give rise to a breach </w:t>
      </w:r>
      <w:r w:rsidR="00A539F4">
        <w:rPr>
          <w:rFonts w:ascii="Arial" w:hAnsi="Arial" w:cs="Arial"/>
          <w:lang w:val="en-IE"/>
        </w:rPr>
        <w:t xml:space="preserve">of </w:t>
      </w:r>
      <w:r w:rsidR="00A84096">
        <w:rPr>
          <w:rFonts w:ascii="Arial" w:hAnsi="Arial" w:cs="Arial"/>
          <w:lang w:val="en-IE"/>
        </w:rPr>
        <w:t>Data Protection Law by the Disclosing Controller;</w:t>
      </w:r>
    </w:p>
    <w:p w:rsidR="00A84096" w:rsidRDefault="00A84096" w:rsidP="00A84096">
      <w:pPr>
        <w:pStyle w:val="ListParagraph"/>
        <w:keepNext/>
        <w:widowControl/>
        <w:tabs>
          <w:tab w:val="left" w:pos="821"/>
        </w:tabs>
        <w:ind w:left="1540" w:right="116"/>
        <w:jc w:val="both"/>
        <w:rPr>
          <w:rFonts w:ascii="Arial" w:hAnsi="Arial" w:cs="Arial"/>
          <w:lang w:val="en-IE"/>
        </w:rPr>
      </w:pPr>
    </w:p>
    <w:p w:rsidR="00A84096" w:rsidRDefault="00A84096" w:rsidP="00A84096">
      <w:pPr>
        <w:pStyle w:val="ListParagraph"/>
        <w:keepNext/>
        <w:widowControl/>
        <w:numPr>
          <w:ilvl w:val="2"/>
          <w:numId w:val="3"/>
        </w:numPr>
        <w:tabs>
          <w:tab w:val="left" w:pos="821"/>
        </w:tabs>
        <w:ind w:right="116"/>
        <w:jc w:val="both"/>
        <w:rPr>
          <w:rFonts w:ascii="Arial" w:hAnsi="Arial" w:cs="Arial"/>
          <w:lang w:val="en-IE"/>
        </w:rPr>
      </w:pPr>
      <w:r>
        <w:rPr>
          <w:rFonts w:ascii="Arial" w:hAnsi="Arial" w:cs="Arial"/>
          <w:lang w:val="en-IE"/>
        </w:rPr>
        <w:t xml:space="preserve">the Receiving Controller warrants, subject to the warranty given by the Disclosing Controller under clause </w:t>
      </w:r>
      <w:r w:rsidR="00FA74F0">
        <w:rPr>
          <w:rFonts w:ascii="Arial" w:hAnsi="Arial" w:cs="Arial"/>
          <w:lang w:val="en-IE"/>
        </w:rPr>
        <w:t>3</w:t>
      </w:r>
      <w:r>
        <w:rPr>
          <w:rFonts w:ascii="Arial" w:hAnsi="Arial" w:cs="Arial"/>
          <w:lang w:val="en-IE"/>
        </w:rPr>
        <w:t>.1(d), that the use and processing by the Receiving Controller of the Disclosed Personal Data for</w:t>
      </w:r>
      <w:r w:rsidR="00A539F4">
        <w:rPr>
          <w:rFonts w:ascii="Arial" w:hAnsi="Arial" w:cs="Arial"/>
          <w:lang w:val="en-IE"/>
        </w:rPr>
        <w:t xml:space="preserve"> </w:t>
      </w:r>
      <w:r>
        <w:rPr>
          <w:rFonts w:ascii="Arial" w:hAnsi="Arial" w:cs="Arial"/>
          <w:lang w:val="en-IE"/>
        </w:rPr>
        <w:t xml:space="preserve">the </w:t>
      </w:r>
      <w:r w:rsidR="00A539F4">
        <w:rPr>
          <w:rFonts w:ascii="Arial" w:hAnsi="Arial" w:cs="Arial"/>
          <w:lang w:val="en-IE"/>
        </w:rPr>
        <w:t xml:space="preserve">Permitted </w:t>
      </w:r>
      <w:r>
        <w:rPr>
          <w:rFonts w:ascii="Arial" w:hAnsi="Arial" w:cs="Arial"/>
          <w:lang w:val="en-IE"/>
        </w:rPr>
        <w:t>Purpose</w:t>
      </w:r>
      <w:r w:rsidR="00A539F4">
        <w:rPr>
          <w:rFonts w:ascii="Arial" w:hAnsi="Arial" w:cs="Arial"/>
          <w:lang w:val="en-IE"/>
        </w:rPr>
        <w:t>s</w:t>
      </w:r>
      <w:r>
        <w:rPr>
          <w:rFonts w:ascii="Arial" w:hAnsi="Arial" w:cs="Arial"/>
          <w:lang w:val="en-IE"/>
        </w:rPr>
        <w:t xml:space="preserve"> does not give rise to a breach of Data Protection Law by the Receiving Controller;</w:t>
      </w:r>
    </w:p>
    <w:p w:rsidR="00A84096" w:rsidRDefault="00A84096" w:rsidP="00A84096">
      <w:pPr>
        <w:pStyle w:val="ListParagraph"/>
        <w:keepNext/>
        <w:widowControl/>
        <w:tabs>
          <w:tab w:val="left" w:pos="821"/>
        </w:tabs>
        <w:ind w:left="1540" w:right="116"/>
        <w:jc w:val="both"/>
        <w:rPr>
          <w:rFonts w:ascii="Arial" w:hAnsi="Arial" w:cs="Arial"/>
          <w:lang w:val="en-IE"/>
        </w:rPr>
      </w:pPr>
    </w:p>
    <w:p w:rsidR="008B7863" w:rsidRPr="00E23EBB" w:rsidRDefault="008B7863" w:rsidP="0012407D">
      <w:pPr>
        <w:pStyle w:val="ListParagraph"/>
        <w:keepNext/>
        <w:widowControl/>
        <w:numPr>
          <w:ilvl w:val="2"/>
          <w:numId w:val="3"/>
        </w:numPr>
        <w:tabs>
          <w:tab w:val="left" w:pos="821"/>
        </w:tabs>
        <w:ind w:right="116"/>
        <w:jc w:val="both"/>
        <w:rPr>
          <w:rFonts w:ascii="Arial" w:hAnsi="Arial" w:cs="Arial"/>
          <w:lang w:val="en-IE"/>
        </w:rPr>
      </w:pPr>
      <w:r w:rsidRPr="00E23EBB">
        <w:rPr>
          <w:rFonts w:ascii="Arial" w:hAnsi="Arial" w:cs="Arial"/>
          <w:lang w:val="en-IE"/>
        </w:rPr>
        <w:t xml:space="preserve">the </w:t>
      </w:r>
      <w:r w:rsidR="00BA5896">
        <w:rPr>
          <w:rFonts w:ascii="Arial" w:hAnsi="Arial" w:cs="Arial"/>
          <w:lang w:val="en-IE"/>
        </w:rPr>
        <w:t>Receiving Controller</w:t>
      </w:r>
      <w:r w:rsidRPr="00E23EBB">
        <w:rPr>
          <w:rFonts w:ascii="Arial" w:hAnsi="Arial" w:cs="Arial"/>
          <w:lang w:val="en-IE"/>
        </w:rPr>
        <w:t xml:space="preserve"> is granted by the </w:t>
      </w:r>
      <w:r w:rsidR="00BA5896">
        <w:rPr>
          <w:rFonts w:ascii="Arial" w:hAnsi="Arial" w:cs="Arial"/>
          <w:lang w:val="en-IE"/>
        </w:rPr>
        <w:t xml:space="preserve">Disclosing Controller </w:t>
      </w:r>
      <w:r w:rsidRPr="00E23EBB">
        <w:rPr>
          <w:rFonts w:ascii="Arial" w:hAnsi="Arial" w:cs="Arial"/>
          <w:lang w:val="en-IE"/>
        </w:rPr>
        <w:t>a limited non-exclusive, non-transferable</w:t>
      </w:r>
      <w:r w:rsidR="004406A3">
        <w:rPr>
          <w:rFonts w:ascii="Arial" w:hAnsi="Arial" w:cs="Arial"/>
          <w:lang w:val="en-IE"/>
        </w:rPr>
        <w:t xml:space="preserve"> limited</w:t>
      </w:r>
      <w:r w:rsidRPr="00E23EBB">
        <w:rPr>
          <w:rFonts w:ascii="Arial" w:hAnsi="Arial" w:cs="Arial"/>
          <w:lang w:val="en-IE"/>
        </w:rPr>
        <w:t xml:space="preserve"> licence to use and process</w:t>
      </w:r>
      <w:r w:rsidR="00A539F4">
        <w:rPr>
          <w:rFonts w:ascii="Arial" w:hAnsi="Arial" w:cs="Arial"/>
          <w:lang w:val="en-IE"/>
        </w:rPr>
        <w:t xml:space="preserve"> the Disclosed </w:t>
      </w:r>
      <w:r w:rsidRPr="00E23EBB">
        <w:rPr>
          <w:rFonts w:ascii="Arial" w:hAnsi="Arial" w:cs="Arial"/>
          <w:lang w:val="en-IE"/>
        </w:rPr>
        <w:t xml:space="preserve">Personal Data for the purposes set out in this clause </w:t>
      </w:r>
      <w:r w:rsidR="00FA74F0">
        <w:rPr>
          <w:rFonts w:ascii="Arial" w:hAnsi="Arial" w:cs="Arial"/>
          <w:lang w:val="en-IE"/>
        </w:rPr>
        <w:t>3</w:t>
      </w:r>
      <w:r w:rsidRPr="00E23EBB">
        <w:rPr>
          <w:rFonts w:ascii="Arial" w:hAnsi="Arial" w:cs="Arial"/>
          <w:lang w:val="en-IE"/>
        </w:rPr>
        <w:t xml:space="preserve"> and the </w:t>
      </w:r>
      <w:r w:rsidR="00BA5896">
        <w:rPr>
          <w:rFonts w:ascii="Arial" w:hAnsi="Arial" w:cs="Arial"/>
          <w:lang w:val="en-IE"/>
        </w:rPr>
        <w:t xml:space="preserve">Receiving Controller </w:t>
      </w:r>
      <w:r w:rsidRPr="00E23EBB">
        <w:rPr>
          <w:rFonts w:ascii="Arial" w:hAnsi="Arial" w:cs="Arial"/>
          <w:lang w:val="en-IE"/>
        </w:rPr>
        <w:t xml:space="preserve">shall not obtain any right, title or interest in or to </w:t>
      </w:r>
      <w:r w:rsidR="004406A3">
        <w:rPr>
          <w:rFonts w:ascii="Arial" w:hAnsi="Arial" w:cs="Arial"/>
          <w:lang w:val="en-IE"/>
        </w:rPr>
        <w:t xml:space="preserve">the Disclosed </w:t>
      </w:r>
      <w:r w:rsidRPr="00E23EBB">
        <w:rPr>
          <w:rFonts w:ascii="Arial" w:hAnsi="Arial" w:cs="Arial"/>
          <w:lang w:val="en-IE"/>
        </w:rPr>
        <w:lastRenderedPageBreak/>
        <w:t xml:space="preserve">Personal Data or any other intellectual property of the </w:t>
      </w:r>
      <w:r w:rsidR="00BA5896">
        <w:rPr>
          <w:rFonts w:ascii="Arial" w:hAnsi="Arial" w:cs="Arial"/>
          <w:lang w:val="en-IE"/>
        </w:rPr>
        <w:t xml:space="preserve">Disclosing Controller </w:t>
      </w:r>
      <w:r w:rsidRPr="00E23EBB">
        <w:rPr>
          <w:rFonts w:ascii="Arial" w:hAnsi="Arial" w:cs="Arial"/>
          <w:lang w:val="en-IE"/>
        </w:rPr>
        <w:t xml:space="preserve">other than the limited licence granted under this clause </w:t>
      </w:r>
      <w:r w:rsidR="00FA74F0">
        <w:rPr>
          <w:rFonts w:ascii="Arial" w:hAnsi="Arial" w:cs="Arial"/>
          <w:lang w:val="en-IE"/>
        </w:rPr>
        <w:t>3</w:t>
      </w:r>
      <w:r w:rsidRPr="00E23EBB">
        <w:rPr>
          <w:rFonts w:ascii="Arial" w:hAnsi="Arial" w:cs="Arial"/>
          <w:lang w:val="en-IE"/>
        </w:rPr>
        <w:t>.1(</w:t>
      </w:r>
      <w:r w:rsidR="00FE181A">
        <w:rPr>
          <w:rFonts w:ascii="Arial" w:hAnsi="Arial" w:cs="Arial"/>
          <w:lang w:val="en-IE"/>
        </w:rPr>
        <w:t>f</w:t>
      </w:r>
      <w:r w:rsidRPr="00E23EBB">
        <w:rPr>
          <w:rFonts w:ascii="Arial" w:hAnsi="Arial" w:cs="Arial"/>
          <w:lang w:val="en-IE"/>
        </w:rPr>
        <w:t>); and</w:t>
      </w:r>
    </w:p>
    <w:p w:rsidR="008B7863" w:rsidRPr="00E23EBB" w:rsidRDefault="008B7863" w:rsidP="0012407D">
      <w:pPr>
        <w:pStyle w:val="ListParagraph"/>
        <w:keepNext/>
        <w:widowControl/>
        <w:rPr>
          <w:rFonts w:ascii="Arial" w:hAnsi="Arial" w:cs="Arial"/>
          <w:lang w:val="en-IE"/>
        </w:rPr>
      </w:pPr>
    </w:p>
    <w:p w:rsidR="008B7863" w:rsidRPr="00E23EBB" w:rsidRDefault="008B7863" w:rsidP="0012407D">
      <w:pPr>
        <w:pStyle w:val="ListParagraph"/>
        <w:keepNext/>
        <w:widowControl/>
        <w:numPr>
          <w:ilvl w:val="2"/>
          <w:numId w:val="3"/>
        </w:numPr>
        <w:tabs>
          <w:tab w:val="left" w:pos="821"/>
        </w:tabs>
        <w:ind w:right="116"/>
        <w:jc w:val="both"/>
        <w:rPr>
          <w:rFonts w:ascii="Arial" w:hAnsi="Arial" w:cs="Arial"/>
          <w:lang w:val="en-IE"/>
        </w:rPr>
      </w:pPr>
      <w:r w:rsidRPr="00E23EBB">
        <w:rPr>
          <w:rFonts w:ascii="Arial" w:hAnsi="Arial" w:cs="Arial"/>
          <w:lang w:val="en-IE"/>
        </w:rPr>
        <w:t xml:space="preserve">the </w:t>
      </w:r>
      <w:r w:rsidR="00BA5896">
        <w:rPr>
          <w:rFonts w:ascii="Arial" w:hAnsi="Arial" w:cs="Arial"/>
          <w:lang w:val="en-IE"/>
        </w:rPr>
        <w:t xml:space="preserve">Disclosing </w:t>
      </w:r>
      <w:r w:rsidR="00FA74F0">
        <w:rPr>
          <w:rFonts w:ascii="Arial" w:hAnsi="Arial" w:cs="Arial"/>
          <w:lang w:val="en-IE"/>
        </w:rPr>
        <w:t>C</w:t>
      </w:r>
      <w:r w:rsidR="00BA5896">
        <w:rPr>
          <w:rFonts w:ascii="Arial" w:hAnsi="Arial" w:cs="Arial"/>
          <w:lang w:val="en-IE"/>
        </w:rPr>
        <w:t xml:space="preserve">ontroller </w:t>
      </w:r>
      <w:r w:rsidRPr="00E23EBB">
        <w:rPr>
          <w:rFonts w:ascii="Arial" w:hAnsi="Arial" w:cs="Arial"/>
          <w:lang w:val="en-IE"/>
        </w:rPr>
        <w:t>provides the</w:t>
      </w:r>
      <w:r w:rsidR="00A539F4">
        <w:rPr>
          <w:rFonts w:ascii="Arial" w:hAnsi="Arial" w:cs="Arial"/>
          <w:lang w:val="en-IE"/>
        </w:rPr>
        <w:t xml:space="preserve"> Disclosed</w:t>
      </w:r>
      <w:r w:rsidRPr="00E23EBB">
        <w:rPr>
          <w:rFonts w:ascii="Arial" w:hAnsi="Arial" w:cs="Arial"/>
          <w:lang w:val="en-IE"/>
        </w:rPr>
        <w:t xml:space="preserve"> Personal Data “as is” and “as available” and without any warranty, guarantee or assurance whatever as to the accuracy, relevance, condition, usefulness, completeness, availability or usability of the </w:t>
      </w:r>
      <w:r w:rsidR="004406A3">
        <w:rPr>
          <w:rFonts w:ascii="Arial" w:hAnsi="Arial" w:cs="Arial"/>
          <w:lang w:val="en-IE"/>
        </w:rPr>
        <w:t xml:space="preserve">Disclosed </w:t>
      </w:r>
      <w:r w:rsidRPr="00E23EBB">
        <w:rPr>
          <w:rFonts w:ascii="Arial" w:hAnsi="Arial" w:cs="Arial"/>
          <w:lang w:val="en-IE"/>
        </w:rPr>
        <w:t xml:space="preserve">Personal Data (and all implied terms, conditions, representations and warranties in connection with </w:t>
      </w:r>
      <w:r w:rsidR="004406A3">
        <w:rPr>
          <w:rFonts w:ascii="Arial" w:hAnsi="Arial" w:cs="Arial"/>
          <w:lang w:val="en-IE"/>
        </w:rPr>
        <w:t xml:space="preserve">the Disclosed </w:t>
      </w:r>
      <w:r w:rsidRPr="00E23EBB">
        <w:rPr>
          <w:rFonts w:ascii="Arial" w:hAnsi="Arial" w:cs="Arial"/>
          <w:lang w:val="en-IE"/>
        </w:rPr>
        <w:t>Personal Data are excluded to the fullest extent permitted by law).</w:t>
      </w:r>
    </w:p>
    <w:p w:rsidR="008B7863" w:rsidRPr="00E23EBB" w:rsidRDefault="008B7863" w:rsidP="0012407D">
      <w:pPr>
        <w:pStyle w:val="ListParagraph"/>
        <w:keepNext/>
        <w:widowControl/>
        <w:rPr>
          <w:rFonts w:ascii="Arial" w:hAnsi="Arial" w:cs="Arial"/>
          <w:lang w:val="en-IE"/>
        </w:rPr>
      </w:pPr>
    </w:p>
    <w:p w:rsidR="008B7863" w:rsidRPr="00E23EBB" w:rsidRDefault="008B7863" w:rsidP="0012407D">
      <w:pPr>
        <w:pStyle w:val="ListParagraph"/>
        <w:keepNext/>
        <w:widowControl/>
        <w:numPr>
          <w:ilvl w:val="1"/>
          <w:numId w:val="3"/>
        </w:numPr>
        <w:tabs>
          <w:tab w:val="left" w:pos="821"/>
        </w:tabs>
        <w:ind w:right="116"/>
        <w:jc w:val="both"/>
        <w:rPr>
          <w:rFonts w:ascii="Arial" w:hAnsi="Arial" w:cs="Arial"/>
          <w:lang w:val="en-IE"/>
        </w:rPr>
      </w:pPr>
      <w:r w:rsidRPr="00E23EBB">
        <w:rPr>
          <w:rFonts w:ascii="Arial" w:hAnsi="Arial" w:cs="Arial"/>
          <w:lang w:val="en-IE"/>
        </w:rPr>
        <w:t>The parties shall implement the technical and organi</w:t>
      </w:r>
      <w:r w:rsidR="00FE774B" w:rsidRPr="00E23EBB">
        <w:rPr>
          <w:rFonts w:ascii="Arial" w:hAnsi="Arial" w:cs="Arial"/>
          <w:lang w:val="en-IE"/>
        </w:rPr>
        <w:t>s</w:t>
      </w:r>
      <w:r w:rsidRPr="00E23EBB">
        <w:rPr>
          <w:rFonts w:ascii="Arial" w:hAnsi="Arial" w:cs="Arial"/>
          <w:lang w:val="en-IE"/>
        </w:rPr>
        <w:t xml:space="preserve">ational security measures set out in Schedule </w:t>
      </w:r>
      <w:r w:rsidR="00A539F4">
        <w:rPr>
          <w:rFonts w:ascii="Arial" w:hAnsi="Arial" w:cs="Arial"/>
          <w:lang w:val="en-IE"/>
        </w:rPr>
        <w:t>3</w:t>
      </w:r>
      <w:r w:rsidRPr="00E23EBB">
        <w:rPr>
          <w:rFonts w:ascii="Arial" w:hAnsi="Arial" w:cs="Arial"/>
          <w:lang w:val="en-IE"/>
        </w:rPr>
        <w:t xml:space="preserve"> in order to provide for the safe and secure transfer of the Shipper Personal Data and the GNI Personal Data from one party to the other.</w:t>
      </w:r>
    </w:p>
    <w:p w:rsidR="008B7863" w:rsidRPr="00E23EBB" w:rsidRDefault="008B7863" w:rsidP="0012407D">
      <w:pPr>
        <w:pStyle w:val="ListParagraph"/>
        <w:keepNext/>
        <w:widowControl/>
        <w:rPr>
          <w:rFonts w:ascii="Arial" w:hAnsi="Arial" w:cs="Arial"/>
          <w:lang w:val="en-IE"/>
        </w:rPr>
      </w:pPr>
    </w:p>
    <w:p w:rsidR="008B7863" w:rsidRPr="00E23EBB" w:rsidRDefault="004406A3" w:rsidP="0012407D">
      <w:pPr>
        <w:pStyle w:val="ListParagraph"/>
        <w:keepNext/>
        <w:widowControl/>
        <w:numPr>
          <w:ilvl w:val="1"/>
          <w:numId w:val="3"/>
        </w:numPr>
        <w:tabs>
          <w:tab w:val="left" w:pos="821"/>
        </w:tabs>
        <w:ind w:right="116"/>
        <w:jc w:val="both"/>
        <w:rPr>
          <w:rFonts w:ascii="Arial" w:hAnsi="Arial" w:cs="Arial"/>
          <w:lang w:val="en-IE"/>
        </w:rPr>
      </w:pPr>
      <w:r>
        <w:rPr>
          <w:rFonts w:ascii="Arial" w:hAnsi="Arial" w:cs="Arial"/>
          <w:lang w:val="en-IE"/>
        </w:rPr>
        <w:t xml:space="preserve">Each  party </w:t>
      </w:r>
      <w:r w:rsidR="008B7863" w:rsidRPr="00E23EBB">
        <w:rPr>
          <w:rFonts w:ascii="Arial" w:hAnsi="Arial" w:cs="Arial"/>
          <w:lang w:val="en-IE"/>
        </w:rPr>
        <w:t>agree</w:t>
      </w:r>
      <w:r>
        <w:rPr>
          <w:rFonts w:ascii="Arial" w:hAnsi="Arial" w:cs="Arial"/>
          <w:lang w:val="en-IE"/>
        </w:rPr>
        <w:t xml:space="preserve">s, in its capacity as a Receiving Controller </w:t>
      </w:r>
      <w:r w:rsidR="00A60D99">
        <w:rPr>
          <w:rFonts w:ascii="Arial" w:hAnsi="Arial" w:cs="Arial"/>
          <w:lang w:val="en-IE"/>
        </w:rPr>
        <w:t xml:space="preserve">(and data controller) </w:t>
      </w:r>
      <w:r>
        <w:rPr>
          <w:rFonts w:ascii="Arial" w:hAnsi="Arial" w:cs="Arial"/>
          <w:lang w:val="en-IE"/>
        </w:rPr>
        <w:t>of Disclosed Personal Data</w:t>
      </w:r>
      <w:r w:rsidR="00B549C1">
        <w:rPr>
          <w:rFonts w:ascii="Arial" w:hAnsi="Arial" w:cs="Arial"/>
          <w:lang w:val="en-IE"/>
        </w:rPr>
        <w:t xml:space="preserve"> disclosed or provided to it by the Disclosing Controller</w:t>
      </w:r>
      <w:r>
        <w:rPr>
          <w:rFonts w:ascii="Arial" w:hAnsi="Arial" w:cs="Arial"/>
          <w:lang w:val="en-IE"/>
        </w:rPr>
        <w:t xml:space="preserve">, </w:t>
      </w:r>
      <w:r w:rsidR="008B7863" w:rsidRPr="00E23EBB">
        <w:rPr>
          <w:rFonts w:ascii="Arial" w:hAnsi="Arial" w:cs="Arial"/>
          <w:lang w:val="en-IE"/>
        </w:rPr>
        <w:t>t</w:t>
      </w:r>
      <w:r w:rsidR="00916356">
        <w:rPr>
          <w:rFonts w:ascii="Arial" w:hAnsi="Arial" w:cs="Arial"/>
          <w:lang w:val="en-IE"/>
        </w:rPr>
        <w:t>hat</w:t>
      </w:r>
      <w:r w:rsidR="008B7863" w:rsidRPr="00E23EBB">
        <w:rPr>
          <w:rFonts w:ascii="Arial" w:hAnsi="Arial" w:cs="Arial"/>
          <w:lang w:val="en-IE"/>
        </w:rPr>
        <w:t>:</w:t>
      </w:r>
    </w:p>
    <w:p w:rsidR="008B7863" w:rsidRPr="00E23EBB" w:rsidRDefault="008B7863" w:rsidP="0012407D">
      <w:pPr>
        <w:pStyle w:val="ListParagraph"/>
        <w:keepNext/>
        <w:widowControl/>
        <w:tabs>
          <w:tab w:val="left" w:pos="821"/>
        </w:tabs>
        <w:ind w:left="820" w:right="116"/>
        <w:jc w:val="both"/>
        <w:rPr>
          <w:rFonts w:ascii="Arial" w:hAnsi="Arial" w:cs="Arial"/>
          <w:lang w:val="en-IE"/>
        </w:rPr>
      </w:pPr>
    </w:p>
    <w:p w:rsidR="008B7863" w:rsidRPr="00E23EBB" w:rsidRDefault="004406A3" w:rsidP="0012407D">
      <w:pPr>
        <w:pStyle w:val="ListParagraph"/>
        <w:keepNext/>
        <w:widowControl/>
        <w:numPr>
          <w:ilvl w:val="2"/>
          <w:numId w:val="3"/>
        </w:numPr>
        <w:tabs>
          <w:tab w:val="left" w:pos="821"/>
        </w:tabs>
        <w:ind w:right="116"/>
        <w:jc w:val="both"/>
        <w:rPr>
          <w:rFonts w:ascii="Arial" w:hAnsi="Arial" w:cs="Arial"/>
          <w:lang w:val="en-IE"/>
        </w:rPr>
      </w:pPr>
      <w:r>
        <w:rPr>
          <w:rFonts w:ascii="Arial" w:hAnsi="Arial" w:cs="Arial"/>
          <w:lang w:val="en-IE"/>
        </w:rPr>
        <w:t xml:space="preserve">it </w:t>
      </w:r>
      <w:r w:rsidR="00916356">
        <w:rPr>
          <w:rFonts w:ascii="Arial" w:hAnsi="Arial" w:cs="Arial"/>
          <w:lang w:val="en-IE"/>
        </w:rPr>
        <w:t>will</w:t>
      </w:r>
      <w:r w:rsidR="00B549C1">
        <w:rPr>
          <w:rFonts w:ascii="Arial" w:hAnsi="Arial" w:cs="Arial"/>
          <w:lang w:val="en-IE"/>
        </w:rPr>
        <w:t>, as data controller,</w:t>
      </w:r>
      <w:r w:rsidR="00916356">
        <w:rPr>
          <w:rFonts w:ascii="Arial" w:hAnsi="Arial" w:cs="Arial"/>
          <w:lang w:val="en-IE"/>
        </w:rPr>
        <w:t xml:space="preserve"> </w:t>
      </w:r>
      <w:r w:rsidR="008B7863" w:rsidRPr="00E23EBB">
        <w:rPr>
          <w:rFonts w:ascii="Arial" w:hAnsi="Arial" w:cs="Arial"/>
          <w:lang w:val="en-IE"/>
        </w:rPr>
        <w:t xml:space="preserve">use and process the </w:t>
      </w:r>
      <w:r>
        <w:rPr>
          <w:rFonts w:ascii="Arial" w:hAnsi="Arial" w:cs="Arial"/>
          <w:lang w:val="en-IE"/>
        </w:rPr>
        <w:t xml:space="preserve">Disclosed </w:t>
      </w:r>
      <w:r w:rsidR="008B7863" w:rsidRPr="00E23EBB">
        <w:rPr>
          <w:rFonts w:ascii="Arial" w:hAnsi="Arial" w:cs="Arial"/>
          <w:lang w:val="en-IE"/>
        </w:rPr>
        <w:t xml:space="preserve">Personal Data for only the </w:t>
      </w:r>
      <w:r>
        <w:rPr>
          <w:rFonts w:ascii="Arial" w:hAnsi="Arial" w:cs="Arial"/>
          <w:lang w:val="en-IE"/>
        </w:rPr>
        <w:t xml:space="preserve">Permitted </w:t>
      </w:r>
      <w:r w:rsidR="008B7863" w:rsidRPr="00E23EBB">
        <w:rPr>
          <w:rFonts w:ascii="Arial" w:hAnsi="Arial" w:cs="Arial"/>
          <w:lang w:val="en-IE"/>
        </w:rPr>
        <w:t xml:space="preserve">Purposes </w:t>
      </w:r>
      <w:r w:rsidR="003B08C9">
        <w:rPr>
          <w:rFonts w:ascii="Arial" w:hAnsi="Arial" w:cs="Arial"/>
          <w:lang w:val="en-IE"/>
        </w:rPr>
        <w:t>and, if applicable, other purposes permitted by Data Protection Law</w:t>
      </w:r>
      <w:r w:rsidR="00446EBD">
        <w:rPr>
          <w:rFonts w:ascii="Arial" w:hAnsi="Arial" w:cs="Arial"/>
          <w:lang w:val="en-IE"/>
        </w:rPr>
        <w:t xml:space="preserve"> and </w:t>
      </w:r>
      <w:r w:rsidR="008B7863" w:rsidRPr="00E23EBB">
        <w:rPr>
          <w:rFonts w:ascii="Arial" w:hAnsi="Arial" w:cs="Arial"/>
          <w:lang w:val="en-IE"/>
        </w:rPr>
        <w:t xml:space="preserve">only in accordance with the </w:t>
      </w:r>
      <w:r w:rsidR="008328E6">
        <w:rPr>
          <w:rFonts w:ascii="Arial" w:hAnsi="Arial" w:cs="Arial"/>
          <w:lang w:val="en-IE"/>
        </w:rPr>
        <w:t>Data Protection Law</w:t>
      </w:r>
      <w:r w:rsidR="008B7863" w:rsidRPr="00E23EBB">
        <w:rPr>
          <w:rFonts w:ascii="Arial" w:hAnsi="Arial" w:cs="Arial"/>
          <w:lang w:val="en-IE"/>
        </w:rPr>
        <w:t>;</w:t>
      </w:r>
    </w:p>
    <w:p w:rsidR="008B7863" w:rsidRPr="00E23EBB" w:rsidRDefault="008B7863" w:rsidP="0012407D">
      <w:pPr>
        <w:pStyle w:val="ListParagraph"/>
        <w:keepNext/>
        <w:widowControl/>
        <w:tabs>
          <w:tab w:val="left" w:pos="821"/>
        </w:tabs>
        <w:ind w:left="1540" w:right="116"/>
        <w:jc w:val="both"/>
        <w:rPr>
          <w:rFonts w:ascii="Arial" w:hAnsi="Arial" w:cs="Arial"/>
          <w:lang w:val="en-IE"/>
        </w:rPr>
      </w:pPr>
    </w:p>
    <w:p w:rsidR="008B7863" w:rsidRPr="00E23EBB" w:rsidRDefault="004406A3" w:rsidP="0012407D">
      <w:pPr>
        <w:pStyle w:val="ListParagraph"/>
        <w:keepNext/>
        <w:widowControl/>
        <w:numPr>
          <w:ilvl w:val="2"/>
          <w:numId w:val="3"/>
        </w:numPr>
        <w:tabs>
          <w:tab w:val="left" w:pos="821"/>
        </w:tabs>
        <w:ind w:right="116"/>
        <w:jc w:val="both"/>
        <w:rPr>
          <w:rFonts w:ascii="Arial" w:hAnsi="Arial" w:cs="Arial"/>
          <w:lang w:val="en-IE"/>
        </w:rPr>
      </w:pPr>
      <w:r>
        <w:rPr>
          <w:rFonts w:ascii="Arial" w:hAnsi="Arial" w:cs="Arial"/>
          <w:lang w:val="en-IE"/>
        </w:rPr>
        <w:t xml:space="preserve">it </w:t>
      </w:r>
      <w:r w:rsidR="007547E1">
        <w:rPr>
          <w:rFonts w:ascii="Arial" w:hAnsi="Arial" w:cs="Arial"/>
          <w:lang w:val="en-IE"/>
        </w:rPr>
        <w:t>will</w:t>
      </w:r>
      <w:r w:rsidR="00B549C1">
        <w:rPr>
          <w:rFonts w:ascii="Arial" w:hAnsi="Arial" w:cs="Arial"/>
          <w:lang w:val="en-IE"/>
        </w:rPr>
        <w:t>, as data controller,</w:t>
      </w:r>
      <w:r w:rsidR="007547E1">
        <w:rPr>
          <w:rFonts w:ascii="Arial" w:hAnsi="Arial" w:cs="Arial"/>
          <w:lang w:val="en-IE"/>
        </w:rPr>
        <w:t xml:space="preserve"> </w:t>
      </w:r>
      <w:r w:rsidR="008B7863" w:rsidRPr="00E23EBB">
        <w:rPr>
          <w:rFonts w:ascii="Arial" w:hAnsi="Arial" w:cs="Arial"/>
          <w:lang w:val="en-IE"/>
        </w:rPr>
        <w:t xml:space="preserve">comply with any obligations </w:t>
      </w:r>
      <w:r>
        <w:rPr>
          <w:rFonts w:ascii="Arial" w:hAnsi="Arial" w:cs="Arial"/>
          <w:lang w:val="en-IE"/>
        </w:rPr>
        <w:t xml:space="preserve">it </w:t>
      </w:r>
      <w:r w:rsidR="008B7863" w:rsidRPr="00E23EBB">
        <w:rPr>
          <w:rFonts w:ascii="Arial" w:hAnsi="Arial" w:cs="Arial"/>
          <w:lang w:val="en-IE"/>
        </w:rPr>
        <w:t xml:space="preserve">may have under Data Protection Law to provide data subjects with information regarding its receipt and use of the </w:t>
      </w:r>
      <w:r>
        <w:rPr>
          <w:rFonts w:ascii="Arial" w:hAnsi="Arial" w:cs="Arial"/>
          <w:lang w:val="en-IE"/>
        </w:rPr>
        <w:t xml:space="preserve">Disclosed </w:t>
      </w:r>
      <w:r w:rsidR="008B7863" w:rsidRPr="00E23EBB">
        <w:rPr>
          <w:rFonts w:ascii="Arial" w:hAnsi="Arial" w:cs="Arial"/>
          <w:lang w:val="en-IE"/>
        </w:rPr>
        <w:t xml:space="preserve">Personal Data for the </w:t>
      </w:r>
      <w:r>
        <w:rPr>
          <w:rFonts w:ascii="Arial" w:hAnsi="Arial" w:cs="Arial"/>
          <w:lang w:val="en-IE"/>
        </w:rPr>
        <w:t xml:space="preserve">Permitted </w:t>
      </w:r>
      <w:r w:rsidR="00446EBD">
        <w:rPr>
          <w:rFonts w:ascii="Arial" w:hAnsi="Arial" w:cs="Arial"/>
          <w:lang w:val="en-IE"/>
        </w:rPr>
        <w:t>Purposes</w:t>
      </w:r>
      <w:r w:rsidR="003B08C9">
        <w:rPr>
          <w:rFonts w:ascii="Arial" w:hAnsi="Arial" w:cs="Arial"/>
          <w:lang w:val="en-IE"/>
        </w:rPr>
        <w:t xml:space="preserve"> and, if applicable, other purposes permitted by Data Protection Law</w:t>
      </w:r>
      <w:r w:rsidR="00EB784B">
        <w:rPr>
          <w:rFonts w:ascii="Arial" w:hAnsi="Arial" w:cs="Arial"/>
          <w:lang w:val="en-IE"/>
        </w:rPr>
        <w:t xml:space="preserve"> for which it is used by the Receiving Controller</w:t>
      </w:r>
      <w:r w:rsidR="008B7863" w:rsidRPr="00E23EBB">
        <w:rPr>
          <w:rFonts w:ascii="Arial" w:hAnsi="Arial" w:cs="Arial"/>
          <w:lang w:val="en-IE"/>
        </w:rPr>
        <w:t>;</w:t>
      </w:r>
    </w:p>
    <w:p w:rsidR="008B7863" w:rsidRPr="00E23EBB" w:rsidRDefault="008B7863" w:rsidP="0012407D">
      <w:pPr>
        <w:pStyle w:val="ListParagraph"/>
        <w:keepNext/>
        <w:widowControl/>
        <w:rPr>
          <w:rFonts w:ascii="Arial" w:hAnsi="Arial" w:cs="Arial"/>
          <w:lang w:val="en-IE"/>
        </w:rPr>
      </w:pPr>
    </w:p>
    <w:p w:rsidR="008B7863" w:rsidRPr="00E23EBB" w:rsidRDefault="004406A3" w:rsidP="0012407D">
      <w:pPr>
        <w:pStyle w:val="ListParagraph"/>
        <w:keepNext/>
        <w:widowControl/>
        <w:numPr>
          <w:ilvl w:val="2"/>
          <w:numId w:val="3"/>
        </w:numPr>
        <w:tabs>
          <w:tab w:val="left" w:pos="1541"/>
        </w:tabs>
        <w:ind w:right="115"/>
        <w:jc w:val="both"/>
        <w:rPr>
          <w:rFonts w:ascii="Arial" w:hAnsi="Arial" w:cs="Arial"/>
          <w:lang w:val="en-IE"/>
        </w:rPr>
      </w:pPr>
      <w:r>
        <w:rPr>
          <w:rFonts w:ascii="Arial" w:hAnsi="Arial" w:cs="Arial"/>
          <w:lang w:val="en-IE"/>
        </w:rPr>
        <w:t xml:space="preserve">it </w:t>
      </w:r>
      <w:r w:rsidR="007547E1">
        <w:rPr>
          <w:rFonts w:ascii="Arial" w:hAnsi="Arial" w:cs="Arial"/>
          <w:lang w:val="en-IE"/>
        </w:rPr>
        <w:t>will</w:t>
      </w:r>
      <w:r w:rsidR="00B549C1">
        <w:rPr>
          <w:rFonts w:ascii="Arial" w:hAnsi="Arial" w:cs="Arial"/>
          <w:lang w:val="en-IE"/>
        </w:rPr>
        <w:t xml:space="preserve">, as data controller, </w:t>
      </w:r>
      <w:r w:rsidR="008B7863" w:rsidRPr="00E23EBB">
        <w:rPr>
          <w:rFonts w:ascii="Arial" w:hAnsi="Arial" w:cs="Arial"/>
          <w:lang w:val="en-IE"/>
        </w:rPr>
        <w:t xml:space="preserve">maintain written records of the processing activities in relation to the </w:t>
      </w:r>
      <w:r>
        <w:rPr>
          <w:rFonts w:ascii="Arial" w:hAnsi="Arial" w:cs="Arial"/>
          <w:lang w:val="en-IE"/>
        </w:rPr>
        <w:t xml:space="preserve">Disclosed </w:t>
      </w:r>
      <w:r w:rsidR="008B7863" w:rsidRPr="00E23EBB">
        <w:rPr>
          <w:rFonts w:ascii="Arial" w:hAnsi="Arial" w:cs="Arial"/>
          <w:lang w:val="en-IE"/>
        </w:rPr>
        <w:t>Personal Data</w:t>
      </w:r>
      <w:r w:rsidR="00446EBD">
        <w:rPr>
          <w:rFonts w:ascii="Arial" w:hAnsi="Arial" w:cs="Arial"/>
          <w:lang w:val="en-IE"/>
        </w:rPr>
        <w:t xml:space="preserve"> </w:t>
      </w:r>
      <w:r w:rsidR="008B7863" w:rsidRPr="00E23EBB">
        <w:rPr>
          <w:rFonts w:ascii="Arial" w:hAnsi="Arial" w:cs="Arial"/>
          <w:lang w:val="en-IE"/>
        </w:rPr>
        <w:t xml:space="preserve">as are required under </w:t>
      </w:r>
      <w:r w:rsidR="008328E6">
        <w:rPr>
          <w:rFonts w:ascii="Arial" w:hAnsi="Arial" w:cs="Arial"/>
          <w:lang w:val="en-IE"/>
        </w:rPr>
        <w:t>Data Protection Law</w:t>
      </w:r>
      <w:r w:rsidR="008B7863" w:rsidRPr="00E23EBB">
        <w:rPr>
          <w:rFonts w:ascii="Arial" w:hAnsi="Arial" w:cs="Arial"/>
          <w:lang w:val="en-IE"/>
        </w:rPr>
        <w:t xml:space="preserve"> (including Article 30 of the GDPR on and from 25 May 2018);</w:t>
      </w:r>
    </w:p>
    <w:p w:rsidR="008B7863" w:rsidRPr="00E23EBB" w:rsidRDefault="008B7863" w:rsidP="0012407D">
      <w:pPr>
        <w:pStyle w:val="ListParagraph"/>
        <w:keepNext/>
        <w:widowControl/>
        <w:rPr>
          <w:rFonts w:ascii="Arial" w:hAnsi="Arial" w:cs="Arial"/>
          <w:lang w:val="en-IE"/>
        </w:rPr>
      </w:pPr>
    </w:p>
    <w:p w:rsidR="008B7863" w:rsidRPr="00E23EBB" w:rsidRDefault="00A60D99" w:rsidP="0012407D">
      <w:pPr>
        <w:pStyle w:val="ListParagraph"/>
        <w:keepNext/>
        <w:widowControl/>
        <w:numPr>
          <w:ilvl w:val="2"/>
          <w:numId w:val="3"/>
        </w:numPr>
        <w:tabs>
          <w:tab w:val="left" w:pos="821"/>
        </w:tabs>
        <w:ind w:right="116"/>
        <w:jc w:val="both"/>
        <w:rPr>
          <w:rFonts w:ascii="Arial" w:hAnsi="Arial" w:cs="Arial"/>
          <w:lang w:val="en-IE"/>
        </w:rPr>
      </w:pPr>
      <w:r>
        <w:rPr>
          <w:rFonts w:ascii="Arial" w:hAnsi="Arial" w:cs="Arial"/>
          <w:lang w:val="en-IE"/>
        </w:rPr>
        <w:t xml:space="preserve">it </w:t>
      </w:r>
      <w:r w:rsidR="007547E1">
        <w:rPr>
          <w:rFonts w:ascii="Arial" w:hAnsi="Arial" w:cs="Arial"/>
          <w:lang w:val="en-IE"/>
        </w:rPr>
        <w:t>will</w:t>
      </w:r>
      <w:r w:rsidR="00B549C1">
        <w:rPr>
          <w:rFonts w:ascii="Arial" w:hAnsi="Arial" w:cs="Arial"/>
          <w:lang w:val="en-IE"/>
        </w:rPr>
        <w:t>, as data controller,</w:t>
      </w:r>
      <w:r w:rsidR="007547E1">
        <w:rPr>
          <w:rFonts w:ascii="Arial" w:hAnsi="Arial" w:cs="Arial"/>
          <w:lang w:val="en-IE"/>
        </w:rPr>
        <w:t xml:space="preserve"> </w:t>
      </w:r>
      <w:r w:rsidR="008B7863" w:rsidRPr="00E23EBB">
        <w:rPr>
          <w:rFonts w:ascii="Arial" w:hAnsi="Arial" w:cs="Arial"/>
          <w:lang w:val="en-IE"/>
        </w:rPr>
        <w:t xml:space="preserve">comply with </w:t>
      </w:r>
      <w:r>
        <w:rPr>
          <w:rFonts w:ascii="Arial" w:hAnsi="Arial" w:cs="Arial"/>
          <w:lang w:val="en-IE"/>
        </w:rPr>
        <w:t xml:space="preserve">its </w:t>
      </w:r>
      <w:r w:rsidR="008B7863" w:rsidRPr="00E23EBB">
        <w:rPr>
          <w:rFonts w:ascii="Arial" w:hAnsi="Arial" w:cs="Arial"/>
          <w:lang w:val="en-IE"/>
        </w:rPr>
        <w:t>obligations</w:t>
      </w:r>
      <w:r>
        <w:rPr>
          <w:rFonts w:ascii="Arial" w:hAnsi="Arial" w:cs="Arial"/>
          <w:lang w:val="en-IE"/>
        </w:rPr>
        <w:t xml:space="preserve"> </w:t>
      </w:r>
      <w:r w:rsidR="008B7863" w:rsidRPr="00E23EBB">
        <w:rPr>
          <w:rFonts w:ascii="Arial" w:hAnsi="Arial" w:cs="Arial"/>
          <w:lang w:val="en-IE"/>
        </w:rPr>
        <w:t xml:space="preserve">under Data Protection Law where a data subject exercises his or her rights in respect of the </w:t>
      </w:r>
      <w:r>
        <w:rPr>
          <w:rFonts w:ascii="Arial" w:hAnsi="Arial" w:cs="Arial"/>
          <w:lang w:val="en-IE"/>
        </w:rPr>
        <w:t xml:space="preserve">Disclosed </w:t>
      </w:r>
      <w:r w:rsidR="008B7863" w:rsidRPr="00E23EBB">
        <w:rPr>
          <w:rFonts w:ascii="Arial" w:hAnsi="Arial" w:cs="Arial"/>
          <w:lang w:val="en-IE"/>
        </w:rPr>
        <w:t>Personal Data</w:t>
      </w:r>
      <w:r w:rsidR="004B58AA">
        <w:rPr>
          <w:rFonts w:ascii="Arial" w:hAnsi="Arial" w:cs="Arial"/>
          <w:lang w:val="en-IE"/>
        </w:rPr>
        <w:t xml:space="preserve"> </w:t>
      </w:r>
      <w:r w:rsidR="008B7863" w:rsidRPr="00E23EBB">
        <w:rPr>
          <w:rFonts w:ascii="Arial" w:hAnsi="Arial" w:cs="Arial"/>
          <w:lang w:val="en-IE"/>
        </w:rPr>
        <w:t>under Data Protection Law;</w:t>
      </w:r>
    </w:p>
    <w:p w:rsidR="008B7863" w:rsidRPr="00E23EBB" w:rsidRDefault="008B7863" w:rsidP="0012407D">
      <w:pPr>
        <w:pStyle w:val="ListParagraph"/>
        <w:keepNext/>
        <w:widowControl/>
        <w:rPr>
          <w:rFonts w:ascii="Arial" w:hAnsi="Arial" w:cs="Arial"/>
          <w:lang w:val="en-IE"/>
        </w:rPr>
      </w:pPr>
    </w:p>
    <w:p w:rsidR="008B7863" w:rsidRPr="00E23EBB" w:rsidRDefault="00A60D99" w:rsidP="004B58AA">
      <w:pPr>
        <w:pStyle w:val="ListParagraph"/>
        <w:keepNext/>
        <w:widowControl/>
        <w:numPr>
          <w:ilvl w:val="2"/>
          <w:numId w:val="3"/>
        </w:numPr>
        <w:tabs>
          <w:tab w:val="left" w:pos="821"/>
        </w:tabs>
        <w:ind w:right="116"/>
        <w:jc w:val="both"/>
        <w:rPr>
          <w:rFonts w:ascii="Arial" w:hAnsi="Arial" w:cs="Arial"/>
          <w:lang w:val="en-IE"/>
        </w:rPr>
      </w:pPr>
      <w:r>
        <w:rPr>
          <w:rFonts w:ascii="Arial" w:hAnsi="Arial" w:cs="Arial"/>
          <w:lang w:val="en-IE"/>
        </w:rPr>
        <w:t xml:space="preserve">it </w:t>
      </w:r>
      <w:r w:rsidR="007547E1">
        <w:rPr>
          <w:rFonts w:ascii="Arial" w:hAnsi="Arial" w:cs="Arial"/>
          <w:lang w:val="en-IE"/>
        </w:rPr>
        <w:t xml:space="preserve">will </w:t>
      </w:r>
      <w:r w:rsidR="008B7863" w:rsidRPr="00E23EBB">
        <w:rPr>
          <w:rFonts w:ascii="Arial" w:hAnsi="Arial" w:cs="Arial"/>
          <w:lang w:val="en-IE"/>
        </w:rPr>
        <w:t>not</w:t>
      </w:r>
      <w:r w:rsidR="00B549C1">
        <w:rPr>
          <w:rFonts w:ascii="Arial" w:hAnsi="Arial" w:cs="Arial"/>
          <w:lang w:val="en-IE"/>
        </w:rPr>
        <w:t>, as data controller,</w:t>
      </w:r>
      <w:r w:rsidR="008B7863" w:rsidRPr="00E23EBB">
        <w:rPr>
          <w:rFonts w:ascii="Arial" w:hAnsi="Arial" w:cs="Arial"/>
          <w:lang w:val="en-IE"/>
        </w:rPr>
        <w:t xml:space="preserve"> disclose the </w:t>
      </w:r>
      <w:r>
        <w:rPr>
          <w:rFonts w:ascii="Arial" w:hAnsi="Arial" w:cs="Arial"/>
          <w:lang w:val="en-IE"/>
        </w:rPr>
        <w:t xml:space="preserve">Disclosed </w:t>
      </w:r>
      <w:r w:rsidR="008B7863" w:rsidRPr="00E23EBB">
        <w:rPr>
          <w:rFonts w:ascii="Arial" w:hAnsi="Arial" w:cs="Arial"/>
          <w:lang w:val="en-IE"/>
        </w:rPr>
        <w:t>Personal Data</w:t>
      </w:r>
      <w:r w:rsidR="004B58AA" w:rsidRPr="004B58AA">
        <w:t xml:space="preserve"> </w:t>
      </w:r>
      <w:r w:rsidR="008B7863" w:rsidRPr="00E23EBB">
        <w:rPr>
          <w:rFonts w:ascii="Arial" w:hAnsi="Arial" w:cs="Arial"/>
          <w:lang w:val="en-IE"/>
        </w:rPr>
        <w:t xml:space="preserve">to any third party except in accordance with </w:t>
      </w:r>
      <w:r w:rsidR="008328E6">
        <w:rPr>
          <w:rFonts w:ascii="Arial" w:hAnsi="Arial" w:cs="Arial"/>
          <w:lang w:val="en-IE"/>
        </w:rPr>
        <w:t>Data Protection Law</w:t>
      </w:r>
      <w:r w:rsidR="008B7863" w:rsidRPr="00E23EBB">
        <w:rPr>
          <w:rFonts w:ascii="Arial" w:hAnsi="Arial" w:cs="Arial"/>
          <w:lang w:val="en-IE"/>
        </w:rPr>
        <w:t>;</w:t>
      </w:r>
    </w:p>
    <w:p w:rsidR="008B7863" w:rsidRPr="00E23EBB" w:rsidRDefault="008B7863" w:rsidP="0012407D">
      <w:pPr>
        <w:pStyle w:val="ListParagraph"/>
        <w:keepNext/>
        <w:widowControl/>
        <w:rPr>
          <w:rFonts w:ascii="Arial" w:hAnsi="Arial" w:cs="Arial"/>
          <w:lang w:val="en-IE"/>
        </w:rPr>
      </w:pPr>
    </w:p>
    <w:p w:rsidR="008B7863" w:rsidRPr="00E23EBB" w:rsidRDefault="00A60D99" w:rsidP="004B58AA">
      <w:pPr>
        <w:pStyle w:val="ListParagraph"/>
        <w:keepNext/>
        <w:widowControl/>
        <w:numPr>
          <w:ilvl w:val="2"/>
          <w:numId w:val="3"/>
        </w:numPr>
        <w:tabs>
          <w:tab w:val="left" w:pos="821"/>
        </w:tabs>
        <w:ind w:right="116"/>
        <w:jc w:val="both"/>
        <w:rPr>
          <w:rFonts w:ascii="Arial" w:hAnsi="Arial" w:cs="Arial"/>
          <w:lang w:val="en-IE"/>
        </w:rPr>
      </w:pPr>
      <w:r>
        <w:rPr>
          <w:rFonts w:ascii="Arial" w:hAnsi="Arial" w:cs="Arial"/>
          <w:lang w:val="en-IE"/>
        </w:rPr>
        <w:t xml:space="preserve">it </w:t>
      </w:r>
      <w:r w:rsidR="007547E1">
        <w:rPr>
          <w:rFonts w:ascii="Arial" w:hAnsi="Arial" w:cs="Arial"/>
          <w:lang w:val="en-IE"/>
        </w:rPr>
        <w:t xml:space="preserve">will </w:t>
      </w:r>
      <w:r w:rsidR="008B7863" w:rsidRPr="00E23EBB">
        <w:rPr>
          <w:rFonts w:ascii="Arial" w:hAnsi="Arial" w:cs="Arial"/>
          <w:lang w:val="en-IE"/>
        </w:rPr>
        <w:t>not</w:t>
      </w:r>
      <w:r w:rsidR="00B549C1">
        <w:rPr>
          <w:rFonts w:ascii="Arial" w:hAnsi="Arial" w:cs="Arial"/>
          <w:lang w:val="en-IE"/>
        </w:rPr>
        <w:t>, as data controller,</w:t>
      </w:r>
      <w:r w:rsidR="008B7863" w:rsidRPr="00E23EBB">
        <w:rPr>
          <w:rFonts w:ascii="Arial" w:hAnsi="Arial" w:cs="Arial"/>
          <w:lang w:val="en-IE"/>
        </w:rPr>
        <w:t xml:space="preserve"> transfer or host the </w:t>
      </w:r>
      <w:r>
        <w:rPr>
          <w:rFonts w:ascii="Arial" w:hAnsi="Arial" w:cs="Arial"/>
          <w:lang w:val="en-IE"/>
        </w:rPr>
        <w:t xml:space="preserve">Disclosed </w:t>
      </w:r>
      <w:r w:rsidR="008B7863" w:rsidRPr="00E23EBB">
        <w:rPr>
          <w:rFonts w:ascii="Arial" w:hAnsi="Arial" w:cs="Arial"/>
          <w:lang w:val="en-IE"/>
        </w:rPr>
        <w:t>Personal Data</w:t>
      </w:r>
      <w:r w:rsidR="004B58AA" w:rsidRPr="004B58AA">
        <w:t xml:space="preserve"> </w:t>
      </w:r>
      <w:r w:rsidR="008B7863" w:rsidRPr="00E23EBB">
        <w:rPr>
          <w:rFonts w:ascii="Arial" w:hAnsi="Arial" w:cs="Arial"/>
          <w:lang w:val="en-IE"/>
        </w:rPr>
        <w:t xml:space="preserve">outside the European Economic Area except in accordance with </w:t>
      </w:r>
      <w:r w:rsidR="008328E6">
        <w:rPr>
          <w:rFonts w:ascii="Arial" w:hAnsi="Arial" w:cs="Arial"/>
          <w:lang w:val="en-IE"/>
        </w:rPr>
        <w:t>Data Protection Law</w:t>
      </w:r>
      <w:r w:rsidR="008B7863" w:rsidRPr="00E23EBB">
        <w:rPr>
          <w:rFonts w:ascii="Arial" w:hAnsi="Arial" w:cs="Arial"/>
          <w:lang w:val="en-IE"/>
        </w:rPr>
        <w:t>;</w:t>
      </w:r>
    </w:p>
    <w:p w:rsidR="008B7863" w:rsidRPr="00E23EBB" w:rsidRDefault="008B7863" w:rsidP="0012407D">
      <w:pPr>
        <w:pStyle w:val="ListParagraph"/>
        <w:keepNext/>
        <w:widowControl/>
        <w:tabs>
          <w:tab w:val="left" w:pos="821"/>
        </w:tabs>
        <w:ind w:left="1540" w:right="116"/>
        <w:jc w:val="both"/>
        <w:rPr>
          <w:rFonts w:ascii="Arial" w:hAnsi="Arial" w:cs="Arial"/>
          <w:lang w:val="en-IE"/>
        </w:rPr>
      </w:pPr>
    </w:p>
    <w:p w:rsidR="008B7863" w:rsidRPr="00E23EBB" w:rsidRDefault="00A60D99" w:rsidP="004B58AA">
      <w:pPr>
        <w:pStyle w:val="ListParagraph"/>
        <w:keepNext/>
        <w:widowControl/>
        <w:numPr>
          <w:ilvl w:val="2"/>
          <w:numId w:val="3"/>
        </w:numPr>
        <w:tabs>
          <w:tab w:val="left" w:pos="821"/>
        </w:tabs>
        <w:ind w:right="116"/>
        <w:jc w:val="both"/>
        <w:rPr>
          <w:rFonts w:ascii="Arial" w:hAnsi="Arial" w:cs="Arial"/>
          <w:lang w:val="en-IE"/>
        </w:rPr>
      </w:pPr>
      <w:r>
        <w:rPr>
          <w:rFonts w:ascii="Arial" w:hAnsi="Arial" w:cs="Arial"/>
          <w:lang w:val="en-IE"/>
        </w:rPr>
        <w:t xml:space="preserve">it </w:t>
      </w:r>
      <w:r w:rsidR="0008516A">
        <w:rPr>
          <w:rFonts w:ascii="Arial" w:hAnsi="Arial" w:cs="Arial"/>
          <w:lang w:val="en-IE"/>
        </w:rPr>
        <w:t>will</w:t>
      </w:r>
      <w:r w:rsidR="00B549C1">
        <w:rPr>
          <w:rFonts w:ascii="Arial" w:hAnsi="Arial" w:cs="Arial"/>
          <w:lang w:val="en-IE"/>
        </w:rPr>
        <w:t xml:space="preserve">, as data controller, </w:t>
      </w:r>
      <w:r w:rsidR="008B7863" w:rsidRPr="00E23EBB">
        <w:rPr>
          <w:rFonts w:ascii="Arial" w:hAnsi="Arial" w:cs="Arial"/>
          <w:lang w:val="en-IE"/>
        </w:rPr>
        <w:t xml:space="preserve">retain the </w:t>
      </w:r>
      <w:r>
        <w:rPr>
          <w:rFonts w:ascii="Arial" w:hAnsi="Arial" w:cs="Arial"/>
          <w:lang w:val="en-IE"/>
        </w:rPr>
        <w:t xml:space="preserve">Disclosed </w:t>
      </w:r>
      <w:r w:rsidR="008B7863" w:rsidRPr="00E23EBB">
        <w:rPr>
          <w:rFonts w:ascii="Arial" w:hAnsi="Arial" w:cs="Arial"/>
          <w:lang w:val="en-IE"/>
        </w:rPr>
        <w:t xml:space="preserve">Personal Data for </w:t>
      </w:r>
      <w:r w:rsidR="00EB784B">
        <w:rPr>
          <w:rFonts w:ascii="Arial" w:hAnsi="Arial" w:cs="Arial"/>
          <w:lang w:val="en-IE"/>
        </w:rPr>
        <w:t xml:space="preserve">no </w:t>
      </w:r>
      <w:r w:rsidR="008B7863" w:rsidRPr="00E23EBB">
        <w:rPr>
          <w:rFonts w:ascii="Arial" w:hAnsi="Arial" w:cs="Arial"/>
          <w:lang w:val="en-IE"/>
        </w:rPr>
        <w:t>long</w:t>
      </w:r>
      <w:r w:rsidR="00EB784B">
        <w:rPr>
          <w:rFonts w:ascii="Arial" w:hAnsi="Arial" w:cs="Arial"/>
          <w:lang w:val="en-IE"/>
        </w:rPr>
        <w:t>er than</w:t>
      </w:r>
      <w:r w:rsidR="008B7863" w:rsidRPr="00E23EBB">
        <w:rPr>
          <w:rFonts w:ascii="Arial" w:hAnsi="Arial" w:cs="Arial"/>
          <w:lang w:val="en-IE"/>
        </w:rPr>
        <w:t xml:space="preserve"> is necessary for the </w:t>
      </w:r>
      <w:r>
        <w:rPr>
          <w:rFonts w:ascii="Arial" w:hAnsi="Arial" w:cs="Arial"/>
          <w:lang w:val="en-IE"/>
        </w:rPr>
        <w:t xml:space="preserve">Permitted </w:t>
      </w:r>
      <w:r w:rsidR="008B7863" w:rsidRPr="00E23EBB">
        <w:rPr>
          <w:rFonts w:ascii="Arial" w:hAnsi="Arial" w:cs="Arial"/>
          <w:lang w:val="en-IE"/>
        </w:rPr>
        <w:t xml:space="preserve">Purposes </w:t>
      </w:r>
      <w:r w:rsidR="003B08C9">
        <w:rPr>
          <w:rFonts w:ascii="Arial" w:hAnsi="Arial" w:cs="Arial"/>
          <w:lang w:val="en-IE"/>
        </w:rPr>
        <w:t xml:space="preserve">and, if applicable, </w:t>
      </w:r>
      <w:r w:rsidR="00EB784B">
        <w:rPr>
          <w:rFonts w:ascii="Arial" w:hAnsi="Arial" w:cs="Arial"/>
          <w:lang w:val="en-IE"/>
        </w:rPr>
        <w:t xml:space="preserve">such </w:t>
      </w:r>
      <w:r w:rsidR="003B08C9">
        <w:rPr>
          <w:rFonts w:ascii="Arial" w:hAnsi="Arial" w:cs="Arial"/>
          <w:lang w:val="en-IE"/>
        </w:rPr>
        <w:t xml:space="preserve">other purposes permitted by Data Protection Law </w:t>
      </w:r>
      <w:r w:rsidR="00EB784B">
        <w:rPr>
          <w:rFonts w:ascii="Arial" w:hAnsi="Arial" w:cs="Arial"/>
          <w:lang w:val="en-IE"/>
        </w:rPr>
        <w:t xml:space="preserve">for which it is used by the Receiving Controller </w:t>
      </w:r>
      <w:r w:rsidR="004B58AA">
        <w:rPr>
          <w:rFonts w:ascii="Arial" w:hAnsi="Arial" w:cs="Arial"/>
          <w:lang w:val="en-IE"/>
        </w:rPr>
        <w:t>and</w:t>
      </w:r>
      <w:r>
        <w:rPr>
          <w:rFonts w:ascii="Arial" w:hAnsi="Arial" w:cs="Arial"/>
          <w:lang w:val="en-IE"/>
        </w:rPr>
        <w:t>,</w:t>
      </w:r>
      <w:r w:rsidR="004B58AA">
        <w:rPr>
          <w:rFonts w:ascii="Arial" w:hAnsi="Arial" w:cs="Arial"/>
          <w:lang w:val="en-IE"/>
        </w:rPr>
        <w:t xml:space="preserve"> </w:t>
      </w:r>
      <w:r w:rsidR="008B7863" w:rsidRPr="00E23EBB">
        <w:rPr>
          <w:rFonts w:ascii="Arial" w:hAnsi="Arial" w:cs="Arial"/>
          <w:lang w:val="en-IE"/>
        </w:rPr>
        <w:t xml:space="preserve">once </w:t>
      </w:r>
      <w:r w:rsidR="00EB784B">
        <w:rPr>
          <w:rFonts w:ascii="Arial" w:hAnsi="Arial" w:cs="Arial"/>
          <w:lang w:val="en-IE"/>
        </w:rPr>
        <w:t xml:space="preserve">the Personal Data is no longer required for such </w:t>
      </w:r>
      <w:r w:rsidR="008B7863" w:rsidRPr="00E23EBB">
        <w:rPr>
          <w:rFonts w:ascii="Arial" w:hAnsi="Arial" w:cs="Arial"/>
          <w:lang w:val="en-IE"/>
        </w:rPr>
        <w:t xml:space="preserve">purposes, </w:t>
      </w:r>
      <w:r>
        <w:rPr>
          <w:rFonts w:ascii="Arial" w:hAnsi="Arial" w:cs="Arial"/>
          <w:lang w:val="en-IE"/>
        </w:rPr>
        <w:t>it will</w:t>
      </w:r>
      <w:r w:rsidR="00B549C1">
        <w:rPr>
          <w:rFonts w:ascii="Arial" w:hAnsi="Arial" w:cs="Arial"/>
          <w:lang w:val="en-IE"/>
        </w:rPr>
        <w:t xml:space="preserve">, as data controller, </w:t>
      </w:r>
      <w:r w:rsidR="008B7863" w:rsidRPr="00E23EBB">
        <w:rPr>
          <w:rFonts w:ascii="Arial" w:hAnsi="Arial" w:cs="Arial"/>
          <w:lang w:val="en-IE"/>
        </w:rPr>
        <w:t xml:space="preserve">securely and safely delete and destroy the </w:t>
      </w:r>
      <w:r>
        <w:rPr>
          <w:rFonts w:ascii="Arial" w:hAnsi="Arial" w:cs="Arial"/>
          <w:lang w:val="en-IE"/>
        </w:rPr>
        <w:t xml:space="preserve">Disclosed </w:t>
      </w:r>
      <w:r w:rsidR="008B7863" w:rsidRPr="00E23EBB">
        <w:rPr>
          <w:rFonts w:ascii="Arial" w:hAnsi="Arial" w:cs="Arial"/>
          <w:lang w:val="en-IE"/>
        </w:rPr>
        <w:t>Personal Data</w:t>
      </w:r>
      <w:r>
        <w:rPr>
          <w:rFonts w:ascii="Arial" w:hAnsi="Arial" w:cs="Arial"/>
          <w:lang w:val="en-IE"/>
        </w:rPr>
        <w:t xml:space="preserve"> controlled by it as a data controller</w:t>
      </w:r>
      <w:r w:rsidR="008B7863" w:rsidRPr="00E23EBB">
        <w:rPr>
          <w:rFonts w:ascii="Arial" w:hAnsi="Arial" w:cs="Arial"/>
          <w:lang w:val="en-IE"/>
        </w:rPr>
        <w:t xml:space="preserve">; </w:t>
      </w:r>
    </w:p>
    <w:p w:rsidR="008B7863" w:rsidRPr="00E23EBB" w:rsidRDefault="008B7863" w:rsidP="0012407D">
      <w:pPr>
        <w:pStyle w:val="ListParagraph"/>
        <w:keepNext/>
        <w:widowControl/>
        <w:rPr>
          <w:rFonts w:ascii="Arial" w:hAnsi="Arial" w:cs="Arial"/>
          <w:lang w:val="en-IE"/>
        </w:rPr>
      </w:pPr>
    </w:p>
    <w:p w:rsidR="008B7863" w:rsidRPr="00E23EBB" w:rsidRDefault="008B7863" w:rsidP="002F022C">
      <w:pPr>
        <w:pStyle w:val="ListParagraph"/>
        <w:keepNext/>
        <w:widowControl/>
        <w:numPr>
          <w:ilvl w:val="2"/>
          <w:numId w:val="3"/>
        </w:numPr>
        <w:tabs>
          <w:tab w:val="left" w:pos="821"/>
        </w:tabs>
        <w:ind w:right="116"/>
        <w:jc w:val="both"/>
        <w:rPr>
          <w:rFonts w:ascii="Arial" w:hAnsi="Arial" w:cs="Arial"/>
          <w:lang w:val="en-IE"/>
        </w:rPr>
      </w:pPr>
      <w:r w:rsidRPr="00E23EBB">
        <w:rPr>
          <w:rFonts w:ascii="Arial" w:hAnsi="Arial" w:cs="Arial"/>
          <w:lang w:val="en-IE"/>
        </w:rPr>
        <w:t xml:space="preserve">if </w:t>
      </w:r>
      <w:r w:rsidR="00A60D99">
        <w:rPr>
          <w:rFonts w:ascii="Arial" w:hAnsi="Arial" w:cs="Arial"/>
          <w:lang w:val="en-IE"/>
        </w:rPr>
        <w:t>i</w:t>
      </w:r>
      <w:r w:rsidR="00B549C1">
        <w:rPr>
          <w:rFonts w:ascii="Arial" w:hAnsi="Arial" w:cs="Arial"/>
          <w:lang w:val="en-IE"/>
        </w:rPr>
        <w:t xml:space="preserve">t, as data controller, </w:t>
      </w:r>
      <w:r w:rsidRPr="00E23EBB">
        <w:rPr>
          <w:rFonts w:ascii="Arial" w:hAnsi="Arial" w:cs="Arial"/>
          <w:lang w:val="en-IE"/>
        </w:rPr>
        <w:t xml:space="preserve">becomes aware that it has been provided with </w:t>
      </w:r>
      <w:r w:rsidR="00A60D99">
        <w:rPr>
          <w:rFonts w:ascii="Arial" w:hAnsi="Arial" w:cs="Arial"/>
          <w:lang w:val="en-IE"/>
        </w:rPr>
        <w:t xml:space="preserve">Disclosed </w:t>
      </w:r>
      <w:r w:rsidR="004B58AA">
        <w:rPr>
          <w:rFonts w:ascii="Arial" w:hAnsi="Arial" w:cs="Arial"/>
          <w:lang w:val="en-IE"/>
        </w:rPr>
        <w:t xml:space="preserve">Personal </w:t>
      </w:r>
      <w:r w:rsidR="002F022C">
        <w:rPr>
          <w:rFonts w:ascii="Arial" w:hAnsi="Arial" w:cs="Arial"/>
          <w:lang w:val="en-IE"/>
        </w:rPr>
        <w:t>Data</w:t>
      </w:r>
      <w:r w:rsidRPr="00E23EBB">
        <w:rPr>
          <w:rFonts w:ascii="Arial" w:hAnsi="Arial" w:cs="Arial"/>
          <w:lang w:val="en-IE"/>
        </w:rPr>
        <w:t xml:space="preserve"> by </w:t>
      </w:r>
      <w:r w:rsidR="00B549C1">
        <w:rPr>
          <w:rFonts w:ascii="Arial" w:hAnsi="Arial" w:cs="Arial"/>
          <w:lang w:val="en-IE"/>
        </w:rPr>
        <w:t xml:space="preserve">the Receiving Controller by </w:t>
      </w:r>
      <w:r w:rsidRPr="00E23EBB">
        <w:rPr>
          <w:rFonts w:ascii="Arial" w:hAnsi="Arial" w:cs="Arial"/>
          <w:lang w:val="en-IE"/>
        </w:rPr>
        <w:t>mistake</w:t>
      </w:r>
      <w:r w:rsidR="00B549C1">
        <w:rPr>
          <w:rFonts w:ascii="Arial" w:hAnsi="Arial" w:cs="Arial"/>
          <w:lang w:val="en-IE"/>
        </w:rPr>
        <w:t xml:space="preserve"> or in error</w:t>
      </w:r>
      <w:r w:rsidR="004B58AA">
        <w:rPr>
          <w:rFonts w:ascii="Arial" w:hAnsi="Arial" w:cs="Arial"/>
          <w:lang w:val="en-IE"/>
        </w:rPr>
        <w:t>,</w:t>
      </w:r>
      <w:r w:rsidRPr="00E23EBB">
        <w:rPr>
          <w:rFonts w:ascii="Arial" w:hAnsi="Arial" w:cs="Arial"/>
          <w:lang w:val="en-IE"/>
        </w:rPr>
        <w:t xml:space="preserve"> </w:t>
      </w:r>
      <w:r w:rsidR="002F022C">
        <w:rPr>
          <w:rFonts w:ascii="Arial" w:hAnsi="Arial" w:cs="Arial"/>
          <w:lang w:val="en-IE"/>
        </w:rPr>
        <w:t xml:space="preserve">to </w:t>
      </w:r>
      <w:r w:rsidRPr="00E23EBB">
        <w:rPr>
          <w:rFonts w:ascii="Arial" w:hAnsi="Arial" w:cs="Arial"/>
          <w:lang w:val="en-IE"/>
        </w:rPr>
        <w:t xml:space="preserve">promptly notify the </w:t>
      </w:r>
      <w:r w:rsidR="00A60D99">
        <w:rPr>
          <w:rFonts w:ascii="Arial" w:hAnsi="Arial" w:cs="Arial"/>
          <w:lang w:val="en-IE"/>
        </w:rPr>
        <w:t xml:space="preserve">Disclosing Controller </w:t>
      </w:r>
      <w:r w:rsidRPr="00E23EBB">
        <w:rPr>
          <w:rFonts w:ascii="Arial" w:hAnsi="Arial" w:cs="Arial"/>
          <w:lang w:val="en-IE"/>
        </w:rPr>
        <w:t xml:space="preserve">accordingly and, at </w:t>
      </w:r>
      <w:r w:rsidR="00BA5896">
        <w:rPr>
          <w:rFonts w:ascii="Arial" w:hAnsi="Arial" w:cs="Arial"/>
          <w:lang w:val="en-IE"/>
        </w:rPr>
        <w:t xml:space="preserve">the </w:t>
      </w:r>
      <w:r w:rsidR="00A60D99">
        <w:rPr>
          <w:rFonts w:ascii="Arial" w:hAnsi="Arial" w:cs="Arial"/>
          <w:lang w:val="en-IE"/>
        </w:rPr>
        <w:t xml:space="preserve">Disclosing Controller’s </w:t>
      </w:r>
      <w:r w:rsidRPr="00E23EBB">
        <w:rPr>
          <w:rFonts w:ascii="Arial" w:hAnsi="Arial" w:cs="Arial"/>
          <w:lang w:val="en-IE"/>
        </w:rPr>
        <w:lastRenderedPageBreak/>
        <w:t xml:space="preserve">choice, securely and safely delete and destroy or return </w:t>
      </w:r>
      <w:r w:rsidR="00B549C1">
        <w:rPr>
          <w:rFonts w:ascii="Arial" w:hAnsi="Arial" w:cs="Arial"/>
          <w:lang w:val="en-IE"/>
        </w:rPr>
        <w:t xml:space="preserve">to the Disclosing Controller </w:t>
      </w:r>
      <w:r w:rsidRPr="00E23EBB">
        <w:rPr>
          <w:rFonts w:ascii="Arial" w:hAnsi="Arial" w:cs="Arial"/>
          <w:lang w:val="en-IE"/>
        </w:rPr>
        <w:t xml:space="preserve">such </w:t>
      </w:r>
      <w:r w:rsidR="00A60D99">
        <w:rPr>
          <w:rFonts w:ascii="Arial" w:hAnsi="Arial" w:cs="Arial"/>
          <w:lang w:val="en-IE"/>
        </w:rPr>
        <w:t xml:space="preserve">Disclosed </w:t>
      </w:r>
      <w:r w:rsidRPr="00E23EBB">
        <w:rPr>
          <w:rFonts w:ascii="Arial" w:hAnsi="Arial" w:cs="Arial"/>
          <w:lang w:val="en-IE"/>
        </w:rPr>
        <w:t>Personal Data;</w:t>
      </w:r>
    </w:p>
    <w:p w:rsidR="008B7863" w:rsidRPr="00E23EBB" w:rsidRDefault="008B7863" w:rsidP="0012407D">
      <w:pPr>
        <w:pStyle w:val="ListParagraph"/>
        <w:keepNext/>
        <w:widowControl/>
        <w:rPr>
          <w:rFonts w:ascii="Arial" w:hAnsi="Arial" w:cs="Arial"/>
          <w:lang w:val="en-IE"/>
        </w:rPr>
      </w:pPr>
    </w:p>
    <w:p w:rsidR="008B7863" w:rsidRPr="00E23EBB" w:rsidRDefault="00A60D99" w:rsidP="0012407D">
      <w:pPr>
        <w:pStyle w:val="ListParagraph"/>
        <w:keepNext/>
        <w:widowControl/>
        <w:numPr>
          <w:ilvl w:val="2"/>
          <w:numId w:val="3"/>
        </w:numPr>
        <w:tabs>
          <w:tab w:val="left" w:pos="821"/>
        </w:tabs>
        <w:ind w:right="116"/>
        <w:jc w:val="both"/>
        <w:rPr>
          <w:rFonts w:ascii="Arial" w:hAnsi="Arial" w:cs="Arial"/>
          <w:lang w:val="en-IE"/>
        </w:rPr>
      </w:pPr>
      <w:r>
        <w:rPr>
          <w:rFonts w:ascii="Arial" w:hAnsi="Arial" w:cs="Arial"/>
          <w:lang w:val="en-IE"/>
        </w:rPr>
        <w:t xml:space="preserve">it </w:t>
      </w:r>
      <w:r w:rsidR="0008516A">
        <w:rPr>
          <w:rFonts w:ascii="Arial" w:hAnsi="Arial" w:cs="Arial"/>
          <w:lang w:val="en-IE"/>
        </w:rPr>
        <w:t>will</w:t>
      </w:r>
      <w:r w:rsidR="00B549C1">
        <w:rPr>
          <w:rFonts w:ascii="Arial" w:hAnsi="Arial" w:cs="Arial"/>
          <w:lang w:val="en-IE"/>
        </w:rPr>
        <w:t xml:space="preserve">, as data controller, </w:t>
      </w:r>
      <w:r w:rsidR="008B7863" w:rsidRPr="00E23EBB">
        <w:rPr>
          <w:rFonts w:ascii="Arial" w:hAnsi="Arial" w:cs="Arial"/>
          <w:lang w:val="en-IE"/>
        </w:rPr>
        <w:t xml:space="preserve">inform the </w:t>
      </w:r>
      <w:r>
        <w:rPr>
          <w:rFonts w:ascii="Arial" w:hAnsi="Arial" w:cs="Arial"/>
          <w:lang w:val="en-IE"/>
        </w:rPr>
        <w:t xml:space="preserve">Disclosing Controller </w:t>
      </w:r>
      <w:r w:rsidR="008B7863" w:rsidRPr="00E23EBB">
        <w:rPr>
          <w:rFonts w:ascii="Arial" w:hAnsi="Arial" w:cs="Arial"/>
          <w:lang w:val="en-IE"/>
        </w:rPr>
        <w:t xml:space="preserve">if, prospectively, </w:t>
      </w:r>
      <w:r>
        <w:rPr>
          <w:rFonts w:ascii="Arial" w:hAnsi="Arial" w:cs="Arial"/>
          <w:lang w:val="en-IE"/>
        </w:rPr>
        <w:t xml:space="preserve">the Receiving Controller </w:t>
      </w:r>
      <w:r w:rsidR="008B7863" w:rsidRPr="00E23EBB">
        <w:rPr>
          <w:rFonts w:ascii="Arial" w:hAnsi="Arial" w:cs="Arial"/>
          <w:lang w:val="en-IE"/>
        </w:rPr>
        <w:t xml:space="preserve">ceases to need to receive and use any, some or all of the </w:t>
      </w:r>
      <w:r>
        <w:rPr>
          <w:rFonts w:ascii="Arial" w:hAnsi="Arial" w:cs="Arial"/>
          <w:lang w:val="en-IE"/>
        </w:rPr>
        <w:t xml:space="preserve">Disclosed </w:t>
      </w:r>
      <w:r w:rsidR="008B7863" w:rsidRPr="00E23EBB">
        <w:rPr>
          <w:rFonts w:ascii="Arial" w:hAnsi="Arial" w:cs="Arial"/>
          <w:lang w:val="en-IE"/>
        </w:rPr>
        <w:t xml:space="preserve">Personal Data for the </w:t>
      </w:r>
      <w:r>
        <w:rPr>
          <w:rFonts w:ascii="Arial" w:hAnsi="Arial" w:cs="Arial"/>
          <w:lang w:val="en-IE"/>
        </w:rPr>
        <w:t xml:space="preserve">Permitted </w:t>
      </w:r>
      <w:r w:rsidR="008B7863" w:rsidRPr="00E23EBB">
        <w:rPr>
          <w:rFonts w:ascii="Arial" w:hAnsi="Arial" w:cs="Arial"/>
          <w:lang w:val="en-IE"/>
        </w:rPr>
        <w:t>Purposes;</w:t>
      </w:r>
      <w:r w:rsidR="003B08C9">
        <w:rPr>
          <w:rFonts w:ascii="Arial" w:hAnsi="Arial" w:cs="Arial"/>
          <w:lang w:val="en-IE"/>
        </w:rPr>
        <w:t xml:space="preserve"> and</w:t>
      </w:r>
    </w:p>
    <w:p w:rsidR="008B7863" w:rsidRPr="00E23EBB" w:rsidRDefault="008B7863" w:rsidP="0012407D">
      <w:pPr>
        <w:pStyle w:val="ListParagraph"/>
        <w:keepNext/>
        <w:widowControl/>
        <w:rPr>
          <w:rFonts w:ascii="Arial" w:hAnsi="Arial" w:cs="Arial"/>
          <w:lang w:val="en-IE"/>
        </w:rPr>
      </w:pPr>
    </w:p>
    <w:p w:rsidR="008B7863" w:rsidRPr="00E23EBB" w:rsidRDefault="00A60D99" w:rsidP="0012407D">
      <w:pPr>
        <w:pStyle w:val="ListParagraph"/>
        <w:keepNext/>
        <w:widowControl/>
        <w:numPr>
          <w:ilvl w:val="2"/>
          <w:numId w:val="3"/>
        </w:numPr>
        <w:tabs>
          <w:tab w:val="left" w:pos="1541"/>
        </w:tabs>
        <w:ind w:right="115"/>
        <w:jc w:val="both"/>
        <w:rPr>
          <w:rFonts w:ascii="Arial" w:hAnsi="Arial" w:cs="Arial"/>
          <w:lang w:val="en-IE"/>
        </w:rPr>
      </w:pPr>
      <w:r>
        <w:rPr>
          <w:rFonts w:ascii="Arial" w:hAnsi="Arial" w:cs="Arial"/>
          <w:lang w:val="en-IE"/>
        </w:rPr>
        <w:t xml:space="preserve">it </w:t>
      </w:r>
      <w:r w:rsidR="0008516A">
        <w:rPr>
          <w:rFonts w:ascii="Arial" w:hAnsi="Arial" w:cs="Arial"/>
          <w:lang w:val="en-IE"/>
        </w:rPr>
        <w:t>will</w:t>
      </w:r>
      <w:r w:rsidR="00CB424A">
        <w:rPr>
          <w:rFonts w:ascii="Arial" w:hAnsi="Arial" w:cs="Arial"/>
          <w:lang w:val="en-IE"/>
        </w:rPr>
        <w:t>, as data controller,</w:t>
      </w:r>
      <w:r w:rsidR="0008516A">
        <w:rPr>
          <w:rFonts w:ascii="Arial" w:hAnsi="Arial" w:cs="Arial"/>
          <w:lang w:val="en-IE"/>
        </w:rPr>
        <w:t xml:space="preserve"> </w:t>
      </w:r>
      <w:r w:rsidR="008B7863" w:rsidRPr="00E23EBB">
        <w:rPr>
          <w:rFonts w:ascii="Arial" w:hAnsi="Arial" w:cs="Arial"/>
          <w:lang w:val="en-IE"/>
        </w:rPr>
        <w:t>implement such technical and organisational measures</w:t>
      </w:r>
      <w:r w:rsidR="008B7863" w:rsidRPr="00E23EBB">
        <w:rPr>
          <w:rFonts w:ascii="Arial" w:hAnsi="Arial" w:cs="Arial"/>
          <w:w w:val="99"/>
          <w:lang w:val="en-IE"/>
        </w:rPr>
        <w:t xml:space="preserve"> </w:t>
      </w:r>
      <w:r w:rsidR="008B7863" w:rsidRPr="00E23EBB">
        <w:rPr>
          <w:rFonts w:ascii="Arial" w:hAnsi="Arial" w:cs="Arial"/>
          <w:lang w:val="en-IE"/>
        </w:rPr>
        <w:t xml:space="preserve">as are necessary to ensure appropriate security for the </w:t>
      </w:r>
      <w:r>
        <w:rPr>
          <w:rFonts w:ascii="Arial" w:hAnsi="Arial" w:cs="Arial"/>
          <w:lang w:val="en-IE"/>
        </w:rPr>
        <w:t xml:space="preserve">Disclosed </w:t>
      </w:r>
      <w:r w:rsidR="008B7863" w:rsidRPr="00E23EBB">
        <w:rPr>
          <w:rFonts w:ascii="Arial" w:hAnsi="Arial" w:cs="Arial"/>
          <w:lang w:val="en-IE"/>
        </w:rPr>
        <w:t>Personal Data</w:t>
      </w:r>
      <w:r w:rsidR="004B58AA">
        <w:rPr>
          <w:rFonts w:ascii="Arial" w:hAnsi="Arial" w:cs="Arial"/>
          <w:lang w:val="en-IE"/>
        </w:rPr>
        <w:t xml:space="preserve"> </w:t>
      </w:r>
      <w:r w:rsidR="008B7863" w:rsidRPr="00E23EBB">
        <w:rPr>
          <w:rFonts w:ascii="Arial" w:hAnsi="Arial" w:cs="Arial"/>
          <w:lang w:val="en-IE"/>
        </w:rPr>
        <w:t xml:space="preserve">and to satisfy the security obligations imposed upon a controller under </w:t>
      </w:r>
      <w:r w:rsidR="008328E6">
        <w:rPr>
          <w:rFonts w:ascii="Arial" w:hAnsi="Arial" w:cs="Arial"/>
          <w:lang w:val="en-IE"/>
        </w:rPr>
        <w:t>Data Protection Law</w:t>
      </w:r>
      <w:r w:rsidR="008B7863" w:rsidRPr="00E23EBB">
        <w:rPr>
          <w:rFonts w:ascii="Arial" w:hAnsi="Arial" w:cs="Arial"/>
          <w:lang w:val="en-IE"/>
        </w:rPr>
        <w:t xml:space="preserve"> (including protection</w:t>
      </w:r>
      <w:r w:rsidR="008B7863" w:rsidRPr="00E23EBB">
        <w:rPr>
          <w:rFonts w:ascii="Arial" w:hAnsi="Arial" w:cs="Arial"/>
          <w:w w:val="99"/>
          <w:lang w:val="en-IE"/>
        </w:rPr>
        <w:t xml:space="preserve"> </w:t>
      </w:r>
      <w:r w:rsidR="008B7863" w:rsidRPr="00E23EBB">
        <w:rPr>
          <w:rFonts w:ascii="Arial" w:hAnsi="Arial" w:cs="Arial"/>
          <w:lang w:val="en-IE"/>
        </w:rPr>
        <w:t xml:space="preserve">against unauthorised or unlawful processing of </w:t>
      </w:r>
      <w:r>
        <w:rPr>
          <w:rFonts w:ascii="Arial" w:hAnsi="Arial" w:cs="Arial"/>
          <w:lang w:val="en-IE"/>
        </w:rPr>
        <w:t xml:space="preserve">Disclosed </w:t>
      </w:r>
      <w:r w:rsidR="008B7863" w:rsidRPr="00E23EBB">
        <w:rPr>
          <w:rFonts w:ascii="Arial" w:hAnsi="Arial" w:cs="Arial"/>
          <w:lang w:val="en-IE"/>
        </w:rPr>
        <w:t>Personal Data</w:t>
      </w:r>
      <w:r w:rsidR="004B58AA">
        <w:rPr>
          <w:rFonts w:ascii="Arial" w:hAnsi="Arial" w:cs="Arial"/>
          <w:lang w:val="en-IE"/>
        </w:rPr>
        <w:t xml:space="preserve"> </w:t>
      </w:r>
      <w:r w:rsidR="008B7863" w:rsidRPr="00E23EBB">
        <w:rPr>
          <w:rFonts w:ascii="Arial" w:hAnsi="Arial" w:cs="Arial"/>
          <w:lang w:val="en-IE"/>
        </w:rPr>
        <w:t>and</w:t>
      </w:r>
      <w:r w:rsidR="008B7863" w:rsidRPr="00E23EBB">
        <w:rPr>
          <w:rFonts w:ascii="Arial" w:hAnsi="Arial" w:cs="Arial"/>
          <w:spacing w:val="40"/>
          <w:lang w:val="en-IE"/>
        </w:rPr>
        <w:t xml:space="preserve"> </w:t>
      </w:r>
      <w:r w:rsidR="008B7863" w:rsidRPr="00E23EBB">
        <w:rPr>
          <w:rFonts w:ascii="Arial" w:hAnsi="Arial" w:cs="Arial"/>
          <w:lang w:val="en-IE"/>
        </w:rPr>
        <w:t>against</w:t>
      </w:r>
      <w:r w:rsidR="008B7863" w:rsidRPr="00E23EBB">
        <w:rPr>
          <w:rFonts w:ascii="Arial" w:hAnsi="Arial" w:cs="Arial"/>
          <w:w w:val="99"/>
          <w:lang w:val="en-IE"/>
        </w:rPr>
        <w:t xml:space="preserve"> </w:t>
      </w:r>
      <w:r w:rsidR="008B7863" w:rsidRPr="00E23EBB">
        <w:rPr>
          <w:rFonts w:ascii="Arial" w:hAnsi="Arial" w:cs="Arial"/>
          <w:lang w:val="en-IE"/>
        </w:rPr>
        <w:t xml:space="preserve">accidental, unauthorised or unlawful loss, destruction, alteration, disclosure of, or damage or access to, </w:t>
      </w:r>
      <w:r w:rsidR="00B549C1">
        <w:rPr>
          <w:rFonts w:ascii="Arial" w:hAnsi="Arial" w:cs="Arial"/>
          <w:lang w:val="en-IE"/>
        </w:rPr>
        <w:t xml:space="preserve">Disclosed </w:t>
      </w:r>
      <w:r w:rsidR="008B7863" w:rsidRPr="00E23EBB">
        <w:rPr>
          <w:rFonts w:ascii="Arial" w:hAnsi="Arial" w:cs="Arial"/>
          <w:lang w:val="en-IE"/>
        </w:rPr>
        <w:t>Personal Data transmitted,</w:t>
      </w:r>
      <w:r w:rsidR="00A539F4">
        <w:rPr>
          <w:rFonts w:ascii="Arial" w:hAnsi="Arial" w:cs="Arial"/>
          <w:lang w:val="en-IE"/>
        </w:rPr>
        <w:t xml:space="preserve"> stored or otherwise processed)</w:t>
      </w:r>
      <w:r w:rsidR="003B08C9">
        <w:rPr>
          <w:rFonts w:ascii="Arial" w:hAnsi="Arial" w:cs="Arial"/>
          <w:lang w:val="en-IE"/>
        </w:rPr>
        <w:t>.</w:t>
      </w:r>
    </w:p>
    <w:p w:rsidR="008B7863" w:rsidRPr="00E23EBB" w:rsidRDefault="008B7863" w:rsidP="0012407D">
      <w:pPr>
        <w:pStyle w:val="ListParagraph"/>
        <w:keepNext/>
        <w:widowControl/>
        <w:rPr>
          <w:rFonts w:ascii="Arial" w:hAnsi="Arial" w:cs="Arial"/>
          <w:lang w:val="en-IE"/>
        </w:rPr>
      </w:pPr>
    </w:p>
    <w:p w:rsidR="00057CED" w:rsidRPr="00E23EBB" w:rsidRDefault="00057CED" w:rsidP="00057CED">
      <w:pPr>
        <w:pStyle w:val="ListParagraph"/>
        <w:keepNext/>
        <w:widowControl/>
        <w:tabs>
          <w:tab w:val="left" w:pos="821"/>
        </w:tabs>
        <w:ind w:left="820" w:right="116"/>
        <w:jc w:val="both"/>
        <w:rPr>
          <w:rFonts w:ascii="Arial" w:hAnsi="Arial" w:cs="Arial"/>
        </w:rPr>
      </w:pPr>
      <w:r w:rsidRPr="00E23EBB">
        <w:rPr>
          <w:rFonts w:ascii="Arial" w:hAnsi="Arial" w:cs="Arial"/>
        </w:rPr>
        <w:t xml:space="preserve">The obligations of this </w:t>
      </w:r>
      <w:r>
        <w:rPr>
          <w:rFonts w:ascii="Arial" w:hAnsi="Arial" w:cs="Arial"/>
        </w:rPr>
        <w:t>c</w:t>
      </w:r>
      <w:r w:rsidRPr="00E23EBB">
        <w:rPr>
          <w:rFonts w:ascii="Arial" w:hAnsi="Arial" w:cs="Arial"/>
        </w:rPr>
        <w:t xml:space="preserve">lause </w:t>
      </w:r>
      <w:r>
        <w:rPr>
          <w:rFonts w:ascii="Arial" w:hAnsi="Arial" w:cs="Arial"/>
        </w:rPr>
        <w:t xml:space="preserve">3.3 </w:t>
      </w:r>
      <w:r w:rsidRPr="00E23EBB">
        <w:rPr>
          <w:rFonts w:ascii="Arial" w:hAnsi="Arial" w:cs="Arial"/>
        </w:rPr>
        <w:t xml:space="preserve">survive the expiration or termination of this Agreement for whatever reason. </w:t>
      </w:r>
    </w:p>
    <w:p w:rsidR="008B7863" w:rsidRPr="00E23EBB" w:rsidRDefault="008B7863" w:rsidP="0012407D">
      <w:pPr>
        <w:pStyle w:val="ListParagraph"/>
        <w:keepNext/>
        <w:widowControl/>
        <w:rPr>
          <w:rFonts w:ascii="Arial" w:hAnsi="Arial" w:cs="Arial"/>
          <w:lang w:val="en-IE"/>
        </w:rPr>
      </w:pPr>
    </w:p>
    <w:p w:rsidR="008B7863" w:rsidRPr="00E23EBB" w:rsidRDefault="00CB424A" w:rsidP="0012407D">
      <w:pPr>
        <w:pStyle w:val="ListParagraph"/>
        <w:keepNext/>
        <w:widowControl/>
        <w:numPr>
          <w:ilvl w:val="1"/>
          <w:numId w:val="3"/>
        </w:numPr>
        <w:tabs>
          <w:tab w:val="left" w:pos="821"/>
        </w:tabs>
        <w:ind w:right="116"/>
        <w:jc w:val="both"/>
        <w:rPr>
          <w:rFonts w:ascii="Arial" w:hAnsi="Arial" w:cs="Arial"/>
          <w:lang w:val="en-IE"/>
        </w:rPr>
      </w:pPr>
      <w:r>
        <w:rPr>
          <w:rFonts w:ascii="Arial" w:hAnsi="Arial" w:cs="Arial"/>
          <w:lang w:val="en-IE"/>
        </w:rPr>
        <w:t xml:space="preserve">Each party agrees, in its capacity as the Receiving Controller, </w:t>
      </w:r>
      <w:r w:rsidR="008B7863" w:rsidRPr="00E23EBB">
        <w:rPr>
          <w:rFonts w:ascii="Arial" w:hAnsi="Arial" w:cs="Arial"/>
          <w:lang w:val="en-IE"/>
        </w:rPr>
        <w:t xml:space="preserve">that the </w:t>
      </w:r>
      <w:r>
        <w:rPr>
          <w:rFonts w:ascii="Arial" w:hAnsi="Arial" w:cs="Arial"/>
          <w:lang w:val="en-IE"/>
        </w:rPr>
        <w:t>Disclosing Controller</w:t>
      </w:r>
      <w:r w:rsidR="008B7863" w:rsidRPr="00E23EBB">
        <w:rPr>
          <w:rFonts w:ascii="Arial" w:hAnsi="Arial" w:cs="Arial"/>
          <w:lang w:val="en-IE"/>
        </w:rPr>
        <w:t>, from time to time, may:</w:t>
      </w:r>
    </w:p>
    <w:p w:rsidR="008B7863" w:rsidRPr="00E23EBB" w:rsidRDefault="008B7863" w:rsidP="0012407D">
      <w:pPr>
        <w:pStyle w:val="ListParagraph"/>
        <w:keepNext/>
        <w:widowControl/>
        <w:tabs>
          <w:tab w:val="left" w:pos="821"/>
        </w:tabs>
        <w:ind w:left="820" w:right="116"/>
        <w:jc w:val="both"/>
        <w:rPr>
          <w:rFonts w:ascii="Arial" w:hAnsi="Arial" w:cs="Arial"/>
          <w:lang w:val="en-IE"/>
        </w:rPr>
      </w:pPr>
    </w:p>
    <w:p w:rsidR="008B7863" w:rsidRPr="00E23EBB" w:rsidRDefault="008B7863" w:rsidP="0012407D">
      <w:pPr>
        <w:pStyle w:val="ListParagraph"/>
        <w:keepNext/>
        <w:widowControl/>
        <w:numPr>
          <w:ilvl w:val="2"/>
          <w:numId w:val="3"/>
        </w:numPr>
        <w:tabs>
          <w:tab w:val="left" w:pos="821"/>
        </w:tabs>
        <w:ind w:right="116"/>
        <w:jc w:val="both"/>
        <w:rPr>
          <w:rFonts w:ascii="Arial" w:hAnsi="Arial" w:cs="Arial"/>
          <w:lang w:val="en-IE"/>
        </w:rPr>
      </w:pPr>
      <w:r w:rsidRPr="00E23EBB">
        <w:rPr>
          <w:rFonts w:ascii="Arial" w:hAnsi="Arial" w:cs="Arial"/>
          <w:lang w:val="en-IE"/>
        </w:rPr>
        <w:t xml:space="preserve">with thirty (30) days prior written notice to </w:t>
      </w:r>
      <w:r w:rsidR="00CB424A">
        <w:rPr>
          <w:rFonts w:ascii="Arial" w:hAnsi="Arial" w:cs="Arial"/>
          <w:lang w:val="en-IE"/>
        </w:rPr>
        <w:t>the Receiving Controller</w:t>
      </w:r>
      <w:r w:rsidRPr="00E23EBB">
        <w:rPr>
          <w:rFonts w:ascii="Arial" w:hAnsi="Arial" w:cs="Arial"/>
          <w:lang w:val="en-IE"/>
        </w:rPr>
        <w:t>; or</w:t>
      </w:r>
    </w:p>
    <w:p w:rsidR="008B7863" w:rsidRPr="00E23EBB" w:rsidRDefault="008B7863" w:rsidP="0012407D">
      <w:pPr>
        <w:pStyle w:val="ListParagraph"/>
        <w:keepNext/>
        <w:widowControl/>
        <w:tabs>
          <w:tab w:val="left" w:pos="821"/>
        </w:tabs>
        <w:ind w:left="1540" w:right="116"/>
        <w:jc w:val="both"/>
        <w:rPr>
          <w:rFonts w:ascii="Arial" w:hAnsi="Arial" w:cs="Arial"/>
          <w:lang w:val="en-IE"/>
        </w:rPr>
      </w:pPr>
    </w:p>
    <w:p w:rsidR="008B7863" w:rsidRPr="00E23EBB" w:rsidRDefault="008B7863" w:rsidP="0012407D">
      <w:pPr>
        <w:pStyle w:val="ListParagraph"/>
        <w:keepNext/>
        <w:widowControl/>
        <w:numPr>
          <w:ilvl w:val="2"/>
          <w:numId w:val="3"/>
        </w:numPr>
        <w:tabs>
          <w:tab w:val="left" w:pos="821"/>
        </w:tabs>
        <w:ind w:right="116"/>
        <w:jc w:val="both"/>
        <w:rPr>
          <w:rFonts w:ascii="Arial" w:hAnsi="Arial" w:cs="Arial"/>
          <w:lang w:val="en-IE"/>
        </w:rPr>
      </w:pPr>
      <w:r w:rsidRPr="00E23EBB">
        <w:rPr>
          <w:rFonts w:ascii="Arial" w:hAnsi="Arial" w:cs="Arial"/>
          <w:lang w:val="en-IE"/>
        </w:rPr>
        <w:t>in the event of any material breach</w:t>
      </w:r>
      <w:r w:rsidR="00BA5896">
        <w:rPr>
          <w:rFonts w:ascii="Arial" w:hAnsi="Arial" w:cs="Arial"/>
          <w:lang w:val="en-IE"/>
        </w:rPr>
        <w:t xml:space="preserve"> by </w:t>
      </w:r>
      <w:r w:rsidR="00CB424A">
        <w:rPr>
          <w:rFonts w:ascii="Arial" w:hAnsi="Arial" w:cs="Arial"/>
          <w:lang w:val="en-IE"/>
        </w:rPr>
        <w:t xml:space="preserve">the Receiving Controller </w:t>
      </w:r>
      <w:r w:rsidRPr="00E23EBB">
        <w:rPr>
          <w:rFonts w:ascii="Arial" w:hAnsi="Arial" w:cs="Arial"/>
          <w:lang w:val="en-IE"/>
        </w:rPr>
        <w:t xml:space="preserve">of any provision of this clause </w:t>
      </w:r>
      <w:r w:rsidR="00011B2C">
        <w:rPr>
          <w:rFonts w:ascii="Arial" w:hAnsi="Arial" w:cs="Arial"/>
          <w:lang w:val="en-IE"/>
        </w:rPr>
        <w:t>3</w:t>
      </w:r>
      <w:r w:rsidRPr="00E23EBB">
        <w:rPr>
          <w:rFonts w:ascii="Arial" w:hAnsi="Arial" w:cs="Arial"/>
          <w:lang w:val="en-IE"/>
        </w:rPr>
        <w:t xml:space="preserve">, immediately by notice to </w:t>
      </w:r>
      <w:r w:rsidR="00CB424A">
        <w:rPr>
          <w:rFonts w:ascii="Arial" w:hAnsi="Arial" w:cs="Arial"/>
          <w:lang w:val="en-IE"/>
        </w:rPr>
        <w:t>the Receiving Controller</w:t>
      </w:r>
      <w:r w:rsidRPr="00E23EBB">
        <w:rPr>
          <w:rFonts w:ascii="Arial" w:hAnsi="Arial" w:cs="Arial"/>
          <w:lang w:val="en-IE"/>
        </w:rPr>
        <w:t xml:space="preserve">, </w:t>
      </w:r>
    </w:p>
    <w:p w:rsidR="008B7863" w:rsidRPr="00E23EBB" w:rsidRDefault="008B7863" w:rsidP="0012407D">
      <w:pPr>
        <w:pStyle w:val="ListParagraph"/>
        <w:keepNext/>
        <w:widowControl/>
        <w:rPr>
          <w:rFonts w:ascii="Arial" w:hAnsi="Arial" w:cs="Arial"/>
          <w:lang w:val="en-IE"/>
        </w:rPr>
      </w:pPr>
    </w:p>
    <w:p w:rsidR="00CB424A" w:rsidRDefault="008B7863" w:rsidP="0012407D">
      <w:pPr>
        <w:keepNext/>
        <w:widowControl/>
        <w:tabs>
          <w:tab w:val="left" w:pos="821"/>
        </w:tabs>
        <w:ind w:left="820" w:right="116"/>
        <w:jc w:val="both"/>
        <w:rPr>
          <w:rFonts w:ascii="Arial" w:hAnsi="Arial" w:cs="Arial"/>
          <w:lang w:val="en-IE"/>
        </w:rPr>
      </w:pPr>
      <w:r w:rsidRPr="00E23EBB">
        <w:rPr>
          <w:rFonts w:ascii="Arial" w:hAnsi="Arial" w:cs="Arial"/>
          <w:lang w:val="en-IE"/>
        </w:rPr>
        <w:tab/>
        <w:t xml:space="preserve">stop disclosing any, some or all of the </w:t>
      </w:r>
      <w:r w:rsidR="00CB424A">
        <w:rPr>
          <w:rFonts w:ascii="Arial" w:hAnsi="Arial" w:cs="Arial"/>
          <w:lang w:val="en-IE"/>
        </w:rPr>
        <w:t xml:space="preserve">Disclosed </w:t>
      </w:r>
      <w:r w:rsidRPr="00E23EBB">
        <w:rPr>
          <w:rFonts w:ascii="Arial" w:hAnsi="Arial" w:cs="Arial"/>
          <w:lang w:val="en-IE"/>
        </w:rPr>
        <w:t xml:space="preserve">Personal Data to </w:t>
      </w:r>
      <w:r w:rsidR="00CB424A">
        <w:rPr>
          <w:rFonts w:ascii="Arial" w:hAnsi="Arial" w:cs="Arial"/>
          <w:lang w:val="en-IE"/>
        </w:rPr>
        <w:t xml:space="preserve">the Receiving Controller </w:t>
      </w:r>
      <w:r w:rsidRPr="00E23EBB">
        <w:rPr>
          <w:rFonts w:ascii="Arial" w:hAnsi="Arial" w:cs="Arial"/>
          <w:lang w:val="en-IE"/>
        </w:rPr>
        <w:t xml:space="preserve">for the </w:t>
      </w:r>
      <w:r w:rsidR="00CB424A">
        <w:rPr>
          <w:rFonts w:ascii="Arial" w:hAnsi="Arial" w:cs="Arial"/>
          <w:lang w:val="en-IE"/>
        </w:rPr>
        <w:t xml:space="preserve">Permitted </w:t>
      </w:r>
      <w:r w:rsidRPr="00E23EBB">
        <w:rPr>
          <w:rFonts w:ascii="Arial" w:hAnsi="Arial" w:cs="Arial"/>
          <w:lang w:val="en-IE"/>
        </w:rPr>
        <w:t xml:space="preserve">Purposes. The </w:t>
      </w:r>
      <w:r w:rsidR="00CB424A">
        <w:rPr>
          <w:rFonts w:ascii="Arial" w:hAnsi="Arial" w:cs="Arial"/>
          <w:lang w:val="en-IE"/>
        </w:rPr>
        <w:t xml:space="preserve">Disclosing Controller </w:t>
      </w:r>
      <w:r w:rsidRPr="00E23EBB">
        <w:rPr>
          <w:rFonts w:ascii="Arial" w:hAnsi="Arial" w:cs="Arial"/>
          <w:lang w:val="en-IE"/>
        </w:rPr>
        <w:t xml:space="preserve">shall provide </w:t>
      </w:r>
      <w:r w:rsidR="00CB424A">
        <w:rPr>
          <w:rFonts w:ascii="Arial" w:hAnsi="Arial" w:cs="Arial"/>
          <w:lang w:val="en-IE"/>
        </w:rPr>
        <w:t xml:space="preserve">the Receiving Controller </w:t>
      </w:r>
      <w:r w:rsidRPr="00E23EBB">
        <w:rPr>
          <w:rFonts w:ascii="Arial" w:hAnsi="Arial" w:cs="Arial"/>
          <w:lang w:val="en-IE"/>
        </w:rPr>
        <w:t xml:space="preserve">with reasonable details of its reason for doing so. If the </w:t>
      </w:r>
      <w:r w:rsidR="00CB424A">
        <w:rPr>
          <w:rFonts w:ascii="Arial" w:hAnsi="Arial" w:cs="Arial"/>
          <w:lang w:val="en-IE"/>
        </w:rPr>
        <w:t xml:space="preserve">Disclosing Controller </w:t>
      </w:r>
      <w:r w:rsidRPr="00E23EBB">
        <w:rPr>
          <w:rFonts w:ascii="Arial" w:hAnsi="Arial" w:cs="Arial"/>
          <w:lang w:val="en-IE"/>
        </w:rPr>
        <w:t xml:space="preserve">stops disclosing any, some or all of the </w:t>
      </w:r>
      <w:r w:rsidR="00CB424A">
        <w:rPr>
          <w:rFonts w:ascii="Arial" w:hAnsi="Arial" w:cs="Arial"/>
          <w:lang w:val="en-IE"/>
        </w:rPr>
        <w:t xml:space="preserve">Disclosed </w:t>
      </w:r>
      <w:r w:rsidRPr="00E23EBB">
        <w:rPr>
          <w:rFonts w:ascii="Arial" w:hAnsi="Arial" w:cs="Arial"/>
          <w:lang w:val="en-IE"/>
        </w:rPr>
        <w:t xml:space="preserve">Personal Data to </w:t>
      </w:r>
      <w:r w:rsidR="00CB424A">
        <w:rPr>
          <w:rFonts w:ascii="Arial" w:hAnsi="Arial" w:cs="Arial"/>
          <w:lang w:val="en-IE"/>
        </w:rPr>
        <w:t xml:space="preserve">the Receiving Controller </w:t>
      </w:r>
      <w:r w:rsidRPr="00E23EBB">
        <w:rPr>
          <w:rFonts w:ascii="Arial" w:hAnsi="Arial" w:cs="Arial"/>
          <w:lang w:val="en-IE"/>
        </w:rPr>
        <w:t xml:space="preserve">pursuant to this clause, </w:t>
      </w:r>
      <w:r w:rsidR="00CB424A">
        <w:rPr>
          <w:rFonts w:ascii="Arial" w:hAnsi="Arial" w:cs="Arial"/>
          <w:lang w:val="en-IE"/>
        </w:rPr>
        <w:t>the Receiving Controller</w:t>
      </w:r>
      <w:r w:rsidR="006322C3">
        <w:rPr>
          <w:rFonts w:ascii="Arial" w:hAnsi="Arial" w:cs="Arial"/>
          <w:lang w:val="en-IE"/>
        </w:rPr>
        <w:t xml:space="preserve"> (without limiting or affecting the Receiving Controller’s responsibilities, obligations and liabilities under the Agreement and/or Data Protection Law)</w:t>
      </w:r>
      <w:r w:rsidR="00CB424A">
        <w:rPr>
          <w:rFonts w:ascii="Arial" w:hAnsi="Arial" w:cs="Arial"/>
          <w:lang w:val="en-IE"/>
        </w:rPr>
        <w:t>:</w:t>
      </w:r>
    </w:p>
    <w:p w:rsidR="00CB424A" w:rsidRDefault="00CB424A" w:rsidP="0012407D">
      <w:pPr>
        <w:keepNext/>
        <w:widowControl/>
        <w:tabs>
          <w:tab w:val="left" w:pos="821"/>
        </w:tabs>
        <w:ind w:left="820" w:right="116"/>
        <w:jc w:val="both"/>
        <w:rPr>
          <w:rFonts w:ascii="Arial" w:hAnsi="Arial" w:cs="Arial"/>
          <w:lang w:val="en-IE"/>
        </w:rPr>
      </w:pPr>
    </w:p>
    <w:p w:rsidR="00CB424A" w:rsidRDefault="00CB424A" w:rsidP="00CB424A">
      <w:pPr>
        <w:pStyle w:val="ListParagraph"/>
        <w:keepNext/>
        <w:widowControl/>
        <w:numPr>
          <w:ilvl w:val="2"/>
          <w:numId w:val="3"/>
        </w:numPr>
        <w:tabs>
          <w:tab w:val="left" w:pos="821"/>
        </w:tabs>
        <w:ind w:right="116"/>
        <w:jc w:val="both"/>
        <w:rPr>
          <w:rFonts w:ascii="Arial" w:hAnsi="Arial" w:cs="Arial"/>
          <w:lang w:val="en-IE"/>
        </w:rPr>
      </w:pPr>
      <w:r>
        <w:rPr>
          <w:rFonts w:ascii="Arial" w:hAnsi="Arial" w:cs="Arial"/>
          <w:lang w:val="en-IE"/>
        </w:rPr>
        <w:t>shall</w:t>
      </w:r>
      <w:r w:rsidR="005E2788">
        <w:rPr>
          <w:rFonts w:ascii="Arial" w:hAnsi="Arial" w:cs="Arial"/>
          <w:lang w:val="en-IE"/>
        </w:rPr>
        <w:t xml:space="preserve">, in the event of termination pursuant to </w:t>
      </w:r>
      <w:r w:rsidR="003B08C9">
        <w:rPr>
          <w:rFonts w:ascii="Arial" w:hAnsi="Arial" w:cs="Arial"/>
          <w:lang w:val="en-IE"/>
        </w:rPr>
        <w:t>c</w:t>
      </w:r>
      <w:r w:rsidR="005E2788">
        <w:rPr>
          <w:rFonts w:ascii="Arial" w:hAnsi="Arial" w:cs="Arial"/>
          <w:lang w:val="en-IE"/>
        </w:rPr>
        <w:t>lause 3.4(b),</w:t>
      </w:r>
      <w:r>
        <w:rPr>
          <w:rFonts w:ascii="Arial" w:hAnsi="Arial" w:cs="Arial"/>
          <w:lang w:val="en-IE"/>
        </w:rPr>
        <w:t xml:space="preserve"> do all that is necessary to bring itself into compliance with the provisions of this clause 3 and Data Protection Law; and</w:t>
      </w:r>
    </w:p>
    <w:p w:rsidR="00647CD4" w:rsidRDefault="00647CD4" w:rsidP="00647CD4">
      <w:pPr>
        <w:pStyle w:val="ListParagraph"/>
        <w:keepNext/>
        <w:widowControl/>
        <w:tabs>
          <w:tab w:val="left" w:pos="821"/>
        </w:tabs>
        <w:ind w:left="1540" w:right="116"/>
        <w:jc w:val="both"/>
        <w:rPr>
          <w:rFonts w:ascii="Arial" w:hAnsi="Arial" w:cs="Arial"/>
          <w:lang w:val="en-IE"/>
        </w:rPr>
      </w:pPr>
    </w:p>
    <w:p w:rsidR="00647CD4" w:rsidRDefault="00647CD4" w:rsidP="00CB424A">
      <w:pPr>
        <w:pStyle w:val="ListParagraph"/>
        <w:keepNext/>
        <w:widowControl/>
        <w:numPr>
          <w:ilvl w:val="2"/>
          <w:numId w:val="3"/>
        </w:numPr>
        <w:tabs>
          <w:tab w:val="left" w:pos="821"/>
        </w:tabs>
        <w:ind w:right="116"/>
        <w:jc w:val="both"/>
        <w:rPr>
          <w:rFonts w:ascii="Arial" w:hAnsi="Arial" w:cs="Arial"/>
          <w:lang w:val="en-IE"/>
        </w:rPr>
      </w:pPr>
      <w:r>
        <w:rPr>
          <w:rFonts w:ascii="Arial" w:hAnsi="Arial" w:cs="Arial"/>
          <w:lang w:val="en-IE"/>
        </w:rPr>
        <w:t>as applicable:</w:t>
      </w:r>
    </w:p>
    <w:p w:rsidR="006322C3" w:rsidRDefault="006322C3" w:rsidP="006322C3">
      <w:pPr>
        <w:pStyle w:val="ListParagraph"/>
        <w:keepNext/>
        <w:widowControl/>
        <w:tabs>
          <w:tab w:val="left" w:pos="821"/>
        </w:tabs>
        <w:ind w:left="1931" w:right="116"/>
        <w:jc w:val="both"/>
        <w:rPr>
          <w:rFonts w:ascii="Arial" w:hAnsi="Arial" w:cs="Arial"/>
          <w:lang w:val="en-IE"/>
        </w:rPr>
      </w:pPr>
    </w:p>
    <w:p w:rsidR="00647CD4" w:rsidRDefault="00647CD4" w:rsidP="00647CD4">
      <w:pPr>
        <w:pStyle w:val="ListParagraph"/>
        <w:keepNext/>
        <w:widowControl/>
        <w:numPr>
          <w:ilvl w:val="3"/>
          <w:numId w:val="3"/>
        </w:numPr>
        <w:tabs>
          <w:tab w:val="left" w:pos="821"/>
        </w:tabs>
        <w:ind w:right="116"/>
        <w:jc w:val="both"/>
        <w:rPr>
          <w:rFonts w:ascii="Arial" w:hAnsi="Arial" w:cs="Arial"/>
          <w:lang w:val="en-IE"/>
        </w:rPr>
      </w:pPr>
      <w:r>
        <w:rPr>
          <w:rFonts w:ascii="Arial" w:hAnsi="Arial" w:cs="Arial"/>
          <w:lang w:val="en-IE"/>
        </w:rPr>
        <w:t xml:space="preserve">if and to the extent that </w:t>
      </w:r>
      <w:r w:rsidR="00CB424A">
        <w:rPr>
          <w:rFonts w:ascii="Arial" w:hAnsi="Arial" w:cs="Arial"/>
          <w:lang w:val="en-IE"/>
        </w:rPr>
        <w:t xml:space="preserve">the Receiving Controller  </w:t>
      </w:r>
      <w:r>
        <w:rPr>
          <w:rFonts w:ascii="Arial" w:hAnsi="Arial" w:cs="Arial"/>
          <w:lang w:val="en-IE"/>
        </w:rPr>
        <w:t>pro</w:t>
      </w:r>
      <w:r w:rsidR="005E2788">
        <w:rPr>
          <w:rFonts w:ascii="Arial" w:hAnsi="Arial" w:cs="Arial"/>
          <w:lang w:val="en-IE"/>
        </w:rPr>
        <w:t>mptly complies with clause 3.4(c</w:t>
      </w:r>
      <w:r>
        <w:rPr>
          <w:rFonts w:ascii="Arial" w:hAnsi="Arial" w:cs="Arial"/>
          <w:lang w:val="en-IE"/>
        </w:rPr>
        <w:t xml:space="preserve">), the Receiving Controller </w:t>
      </w:r>
      <w:r w:rsidR="008B7863" w:rsidRPr="00E23EBB">
        <w:rPr>
          <w:rFonts w:ascii="Arial" w:hAnsi="Arial" w:cs="Arial"/>
          <w:lang w:val="en-IE"/>
        </w:rPr>
        <w:t>may</w:t>
      </w:r>
      <w:r w:rsidR="006322C3">
        <w:rPr>
          <w:rFonts w:ascii="Arial" w:hAnsi="Arial" w:cs="Arial"/>
          <w:lang w:val="en-IE"/>
        </w:rPr>
        <w:t xml:space="preserve"> </w:t>
      </w:r>
      <w:r w:rsidR="008B7863" w:rsidRPr="00E23EBB">
        <w:rPr>
          <w:rFonts w:ascii="Arial" w:hAnsi="Arial" w:cs="Arial"/>
          <w:lang w:val="en-IE"/>
        </w:rPr>
        <w:t xml:space="preserve">continue to use any previously disclosed </w:t>
      </w:r>
      <w:proofErr w:type="spellStart"/>
      <w:r w:rsidR="00CB424A">
        <w:rPr>
          <w:rFonts w:ascii="Arial" w:hAnsi="Arial" w:cs="Arial"/>
          <w:lang w:val="en-IE"/>
        </w:rPr>
        <w:t>Disclosed</w:t>
      </w:r>
      <w:proofErr w:type="spellEnd"/>
      <w:r w:rsidR="00CB424A">
        <w:rPr>
          <w:rFonts w:ascii="Arial" w:hAnsi="Arial" w:cs="Arial"/>
          <w:lang w:val="en-IE"/>
        </w:rPr>
        <w:t xml:space="preserve"> </w:t>
      </w:r>
      <w:r w:rsidR="008B7863" w:rsidRPr="00E23EBB">
        <w:rPr>
          <w:rFonts w:ascii="Arial" w:hAnsi="Arial" w:cs="Arial"/>
          <w:lang w:val="en-IE"/>
        </w:rPr>
        <w:t xml:space="preserve">Personal Data for the </w:t>
      </w:r>
      <w:r w:rsidR="00CB424A">
        <w:rPr>
          <w:rFonts w:ascii="Arial" w:hAnsi="Arial" w:cs="Arial"/>
          <w:lang w:val="en-IE"/>
        </w:rPr>
        <w:t xml:space="preserve">Permitted </w:t>
      </w:r>
      <w:r w:rsidR="008B7863" w:rsidRPr="00E23EBB">
        <w:rPr>
          <w:rFonts w:ascii="Arial" w:hAnsi="Arial" w:cs="Arial"/>
          <w:lang w:val="en-IE"/>
        </w:rPr>
        <w:t xml:space="preserve">Purposes </w:t>
      </w:r>
      <w:r w:rsidR="001E4EEF">
        <w:rPr>
          <w:rFonts w:ascii="Arial" w:hAnsi="Arial" w:cs="Arial"/>
          <w:lang w:val="en-IE"/>
        </w:rPr>
        <w:t xml:space="preserve">and, if applicable other purposes permitted by Data Protection Law </w:t>
      </w:r>
      <w:r w:rsidR="008B7863" w:rsidRPr="00E23EBB">
        <w:rPr>
          <w:rFonts w:ascii="Arial" w:hAnsi="Arial" w:cs="Arial"/>
          <w:lang w:val="en-IE"/>
        </w:rPr>
        <w:t>in accordance with this Agreement</w:t>
      </w:r>
      <w:r>
        <w:rPr>
          <w:rFonts w:ascii="Arial" w:hAnsi="Arial" w:cs="Arial"/>
          <w:lang w:val="en-IE"/>
        </w:rPr>
        <w:t>; and</w:t>
      </w:r>
    </w:p>
    <w:p w:rsidR="00647CD4" w:rsidRDefault="00647CD4" w:rsidP="00647CD4">
      <w:pPr>
        <w:pStyle w:val="ListParagraph"/>
        <w:keepNext/>
        <w:widowControl/>
        <w:tabs>
          <w:tab w:val="left" w:pos="821"/>
        </w:tabs>
        <w:ind w:left="1931" w:right="116"/>
        <w:jc w:val="both"/>
        <w:rPr>
          <w:rFonts w:ascii="Arial" w:hAnsi="Arial" w:cs="Arial"/>
          <w:lang w:val="en-IE"/>
        </w:rPr>
      </w:pPr>
    </w:p>
    <w:p w:rsidR="008B7863" w:rsidRPr="00E23EBB" w:rsidRDefault="00647CD4" w:rsidP="00647CD4">
      <w:pPr>
        <w:pStyle w:val="ListParagraph"/>
        <w:keepNext/>
        <w:widowControl/>
        <w:numPr>
          <w:ilvl w:val="3"/>
          <w:numId w:val="3"/>
        </w:numPr>
        <w:tabs>
          <w:tab w:val="left" w:pos="821"/>
        </w:tabs>
        <w:ind w:right="116"/>
        <w:jc w:val="both"/>
        <w:rPr>
          <w:rFonts w:ascii="Arial" w:hAnsi="Arial" w:cs="Arial"/>
          <w:lang w:val="en-IE"/>
        </w:rPr>
      </w:pPr>
      <w:r>
        <w:rPr>
          <w:rFonts w:ascii="Arial" w:hAnsi="Arial" w:cs="Arial"/>
          <w:lang w:val="en-IE"/>
        </w:rPr>
        <w:t>if and to the extent that the Receiving Controller does not promptly comply with clause 3.4(</w:t>
      </w:r>
      <w:r w:rsidR="005E2788">
        <w:rPr>
          <w:rFonts w:ascii="Arial" w:hAnsi="Arial" w:cs="Arial"/>
          <w:lang w:val="en-IE"/>
        </w:rPr>
        <w:t>c</w:t>
      </w:r>
      <w:r>
        <w:rPr>
          <w:rFonts w:ascii="Arial" w:hAnsi="Arial" w:cs="Arial"/>
          <w:lang w:val="en-IE"/>
        </w:rPr>
        <w:t xml:space="preserve">), the Receiving Controller shall, </w:t>
      </w:r>
      <w:r w:rsidRPr="00E23EBB">
        <w:rPr>
          <w:rFonts w:ascii="Arial" w:hAnsi="Arial" w:cs="Arial"/>
          <w:lang w:val="en-IE"/>
        </w:rPr>
        <w:t xml:space="preserve">at </w:t>
      </w:r>
      <w:r>
        <w:rPr>
          <w:rFonts w:ascii="Arial" w:hAnsi="Arial" w:cs="Arial"/>
          <w:lang w:val="en-IE"/>
        </w:rPr>
        <w:t xml:space="preserve">the Disclosing Controller’s </w:t>
      </w:r>
      <w:r w:rsidRPr="00E23EBB">
        <w:rPr>
          <w:rFonts w:ascii="Arial" w:hAnsi="Arial" w:cs="Arial"/>
          <w:lang w:val="en-IE"/>
        </w:rPr>
        <w:t xml:space="preserve">choice, securely and safely delete and destroy or return </w:t>
      </w:r>
      <w:r>
        <w:rPr>
          <w:rFonts w:ascii="Arial" w:hAnsi="Arial" w:cs="Arial"/>
          <w:lang w:val="en-IE"/>
        </w:rPr>
        <w:t xml:space="preserve">to the Disclosing Controller the Disclosed </w:t>
      </w:r>
      <w:r w:rsidRPr="00E23EBB">
        <w:rPr>
          <w:rFonts w:ascii="Arial" w:hAnsi="Arial" w:cs="Arial"/>
          <w:lang w:val="en-IE"/>
        </w:rPr>
        <w:t>Personal Data</w:t>
      </w:r>
      <w:r>
        <w:rPr>
          <w:rFonts w:ascii="Arial" w:hAnsi="Arial" w:cs="Arial"/>
          <w:lang w:val="en-IE"/>
        </w:rPr>
        <w:t xml:space="preserve"> concerned</w:t>
      </w:r>
      <w:r w:rsidR="008B7863" w:rsidRPr="00E23EBB">
        <w:rPr>
          <w:rFonts w:ascii="Arial" w:hAnsi="Arial" w:cs="Arial"/>
          <w:lang w:val="en-IE"/>
        </w:rPr>
        <w:t>.</w:t>
      </w:r>
    </w:p>
    <w:p w:rsidR="008B7863" w:rsidRPr="00E23EBB" w:rsidRDefault="008B7863" w:rsidP="00446EBD">
      <w:pPr>
        <w:pStyle w:val="ListParagraph"/>
        <w:keepNext/>
        <w:widowControl/>
        <w:jc w:val="both"/>
        <w:rPr>
          <w:rFonts w:ascii="Arial" w:hAnsi="Arial" w:cs="Arial"/>
          <w:lang w:val="en-IE"/>
        </w:rPr>
      </w:pPr>
    </w:p>
    <w:p w:rsidR="00A80792" w:rsidRPr="00B05D6E" w:rsidRDefault="00A80792" w:rsidP="00B05D6E">
      <w:pPr>
        <w:pStyle w:val="ListParagraph"/>
        <w:keepNext/>
        <w:widowControl/>
        <w:numPr>
          <w:ilvl w:val="1"/>
          <w:numId w:val="3"/>
        </w:numPr>
        <w:tabs>
          <w:tab w:val="left" w:pos="1932"/>
        </w:tabs>
        <w:ind w:right="122"/>
        <w:jc w:val="both"/>
        <w:rPr>
          <w:rFonts w:ascii="Arial" w:hAnsi="Arial" w:cs="Arial"/>
          <w:lang w:val="en-IE"/>
        </w:rPr>
      </w:pPr>
      <w:r>
        <w:rPr>
          <w:rFonts w:ascii="Arial" w:hAnsi="Arial" w:cs="Arial"/>
          <w:lang w:val="en-IE"/>
        </w:rPr>
        <w:t xml:space="preserve">Notwithstanding </w:t>
      </w:r>
      <w:r w:rsidR="00C73E6F">
        <w:rPr>
          <w:rFonts w:ascii="Arial" w:hAnsi="Arial" w:cs="Arial"/>
          <w:lang w:val="en-IE"/>
        </w:rPr>
        <w:t xml:space="preserve">section </w:t>
      </w:r>
      <w:r>
        <w:rPr>
          <w:rFonts w:ascii="Arial" w:hAnsi="Arial" w:cs="Arial"/>
          <w:lang w:val="en-IE"/>
        </w:rPr>
        <w:t xml:space="preserve">2.11.3, Part I of the Code, </w:t>
      </w:r>
      <w:r w:rsidR="005E4E76">
        <w:rPr>
          <w:rFonts w:ascii="Arial" w:hAnsi="Arial" w:cs="Arial"/>
          <w:lang w:val="en-IE"/>
        </w:rPr>
        <w:t xml:space="preserve">each party agrees that, in its capacity as </w:t>
      </w:r>
      <w:r>
        <w:rPr>
          <w:rFonts w:ascii="Arial" w:hAnsi="Arial" w:cs="Arial"/>
          <w:lang w:val="en-IE"/>
        </w:rPr>
        <w:t>the Disclosing Controller</w:t>
      </w:r>
      <w:r w:rsidR="005E4E76">
        <w:rPr>
          <w:rFonts w:ascii="Arial" w:hAnsi="Arial" w:cs="Arial"/>
          <w:lang w:val="en-IE"/>
        </w:rPr>
        <w:t>, it</w:t>
      </w:r>
      <w:r>
        <w:rPr>
          <w:rFonts w:ascii="Arial" w:hAnsi="Arial" w:cs="Arial"/>
          <w:lang w:val="en-IE"/>
        </w:rPr>
        <w:t xml:space="preserve"> will indemnify the Receiving Controller fully against all costs, fines, penalties, losses, liabilities, damages, claims, demands and expenses suffered or incurred by the Receiving Controller which arise in any way </w:t>
      </w:r>
      <w:r w:rsidR="00FB7A46">
        <w:rPr>
          <w:rFonts w:ascii="Arial" w:hAnsi="Arial" w:cs="Arial"/>
          <w:lang w:val="en-IE"/>
        </w:rPr>
        <w:t xml:space="preserve">from </w:t>
      </w:r>
      <w:r w:rsidR="00FB7A46">
        <w:rPr>
          <w:rFonts w:ascii="Arial" w:hAnsi="Arial" w:cs="Arial"/>
          <w:lang w:val="en-IE"/>
        </w:rPr>
        <w:lastRenderedPageBreak/>
        <w:t xml:space="preserve">any breach by the Receiving Controller of Data Protection Law in respect of the Disclosed Personal Data as a result of </w:t>
      </w:r>
      <w:r>
        <w:rPr>
          <w:rFonts w:ascii="Arial" w:hAnsi="Arial" w:cs="Arial"/>
          <w:lang w:val="en-IE"/>
        </w:rPr>
        <w:t xml:space="preserve">any </w:t>
      </w:r>
      <w:r w:rsidR="00B05D6E">
        <w:rPr>
          <w:rFonts w:ascii="Arial" w:hAnsi="Arial" w:cs="Arial"/>
          <w:lang w:val="en-IE"/>
        </w:rPr>
        <w:t xml:space="preserve">breach by the Disclosing Controller of the warranty in clause 3.1(d), except to the extent that the Receiving Controller was aware of the breach of that warranty at the time of receipt of the relevant Disclosed Personal Data. </w:t>
      </w:r>
      <w:r w:rsidRPr="00B05D6E">
        <w:rPr>
          <w:rFonts w:ascii="Arial" w:hAnsi="Arial" w:cs="Arial"/>
          <w:lang w:val="en-IE"/>
        </w:rPr>
        <w:t>This indemnity survives the termination or expiration of this Agreement.</w:t>
      </w:r>
    </w:p>
    <w:p w:rsidR="00A80792" w:rsidRDefault="00A80792" w:rsidP="00A80792">
      <w:pPr>
        <w:pStyle w:val="ListParagraph"/>
        <w:keepNext/>
        <w:widowControl/>
        <w:tabs>
          <w:tab w:val="left" w:pos="1932"/>
        </w:tabs>
        <w:ind w:left="820" w:right="122"/>
        <w:jc w:val="both"/>
        <w:rPr>
          <w:rFonts w:ascii="Arial" w:hAnsi="Arial" w:cs="Arial"/>
          <w:lang w:val="en-IE"/>
        </w:rPr>
      </w:pPr>
    </w:p>
    <w:p w:rsidR="00A80792" w:rsidRDefault="00A80792" w:rsidP="00B05D6E">
      <w:pPr>
        <w:pStyle w:val="ListParagraph"/>
        <w:keepNext/>
        <w:widowControl/>
        <w:numPr>
          <w:ilvl w:val="1"/>
          <w:numId w:val="3"/>
        </w:numPr>
        <w:tabs>
          <w:tab w:val="left" w:pos="1932"/>
        </w:tabs>
        <w:ind w:right="122"/>
        <w:jc w:val="both"/>
        <w:rPr>
          <w:rFonts w:ascii="Arial" w:hAnsi="Arial" w:cs="Arial"/>
          <w:lang w:val="en-IE"/>
        </w:rPr>
      </w:pPr>
      <w:r>
        <w:rPr>
          <w:rFonts w:ascii="Arial" w:hAnsi="Arial" w:cs="Arial"/>
          <w:lang w:val="en-IE"/>
        </w:rPr>
        <w:t xml:space="preserve">Notwithstanding </w:t>
      </w:r>
      <w:r w:rsidR="00C73E6F">
        <w:rPr>
          <w:rFonts w:ascii="Arial" w:hAnsi="Arial" w:cs="Arial"/>
          <w:lang w:val="en-IE"/>
        </w:rPr>
        <w:t xml:space="preserve">section </w:t>
      </w:r>
      <w:r>
        <w:rPr>
          <w:rFonts w:ascii="Arial" w:hAnsi="Arial" w:cs="Arial"/>
          <w:lang w:val="en-IE"/>
        </w:rPr>
        <w:t xml:space="preserve">2.11.3, Part I of the Code, </w:t>
      </w:r>
      <w:r w:rsidR="005E4E76">
        <w:rPr>
          <w:rFonts w:ascii="Arial" w:hAnsi="Arial" w:cs="Arial"/>
          <w:lang w:val="en-IE"/>
        </w:rPr>
        <w:t xml:space="preserve">each party agrees that, in its capacity as the </w:t>
      </w:r>
      <w:r>
        <w:rPr>
          <w:rFonts w:ascii="Arial" w:hAnsi="Arial" w:cs="Arial"/>
          <w:lang w:val="en-IE"/>
        </w:rPr>
        <w:t>Receiving Controller</w:t>
      </w:r>
      <w:r w:rsidR="005E4E76">
        <w:rPr>
          <w:rFonts w:ascii="Arial" w:hAnsi="Arial" w:cs="Arial"/>
          <w:lang w:val="en-IE"/>
        </w:rPr>
        <w:t>, it</w:t>
      </w:r>
      <w:r>
        <w:rPr>
          <w:rFonts w:ascii="Arial" w:hAnsi="Arial" w:cs="Arial"/>
          <w:lang w:val="en-IE"/>
        </w:rPr>
        <w:t xml:space="preserve"> will indemnify the Disclosing Controller fully against all costs, fines, penalties, losses, liabilities, damages, claims, demands and expenses suffered or incurred by the Disclosing Controller which arise in any way from any breach by the Disclosing Controller of Data Protection Law in respect of the Disclosed Personal Data as a result of the breach </w:t>
      </w:r>
      <w:r w:rsidR="005E4E76">
        <w:rPr>
          <w:rFonts w:ascii="Arial" w:hAnsi="Arial" w:cs="Arial"/>
          <w:lang w:val="en-IE"/>
        </w:rPr>
        <w:t xml:space="preserve">by the Receiving Controller </w:t>
      </w:r>
      <w:r>
        <w:rPr>
          <w:rFonts w:ascii="Arial" w:hAnsi="Arial" w:cs="Arial"/>
          <w:lang w:val="en-IE"/>
        </w:rPr>
        <w:t>of any of the provisions or warranties in clause 3</w:t>
      </w:r>
      <w:r w:rsidR="005E4E76">
        <w:rPr>
          <w:rFonts w:ascii="Arial" w:hAnsi="Arial" w:cs="Arial"/>
          <w:lang w:val="en-IE"/>
        </w:rPr>
        <w:t>, except to the extent that the breach of such provisions or warranties by the Receiving Controller was due to a breach by the Disclosing Controller of the warranty in clause 3.1(d)</w:t>
      </w:r>
      <w:r w:rsidR="00FB7A46">
        <w:rPr>
          <w:rFonts w:ascii="Arial" w:hAnsi="Arial" w:cs="Arial"/>
          <w:lang w:val="en-IE"/>
        </w:rPr>
        <w:t xml:space="preserve"> of which the Receiving Controller was not aware at the time of receipt of the relevant Disclosed Personal Data</w:t>
      </w:r>
      <w:r w:rsidR="00B05D6E">
        <w:rPr>
          <w:rFonts w:ascii="Arial" w:hAnsi="Arial" w:cs="Arial"/>
          <w:lang w:val="en-IE"/>
        </w:rPr>
        <w:t xml:space="preserve">. </w:t>
      </w:r>
      <w:r w:rsidRPr="00B05D6E">
        <w:rPr>
          <w:rFonts w:ascii="Arial" w:hAnsi="Arial" w:cs="Arial"/>
          <w:lang w:val="en-IE"/>
        </w:rPr>
        <w:t>This indemnity survives the termination or expiration of this Agreement.</w:t>
      </w:r>
    </w:p>
    <w:p w:rsidR="00B05D6E" w:rsidRPr="00B05D6E" w:rsidRDefault="00B05D6E" w:rsidP="00B05D6E">
      <w:pPr>
        <w:pStyle w:val="ListParagraph"/>
        <w:keepNext/>
        <w:widowControl/>
        <w:tabs>
          <w:tab w:val="left" w:pos="1932"/>
        </w:tabs>
        <w:ind w:left="820" w:right="122"/>
        <w:jc w:val="both"/>
        <w:rPr>
          <w:rFonts w:ascii="Arial" w:hAnsi="Arial" w:cs="Arial"/>
          <w:lang w:val="en-IE"/>
        </w:rPr>
      </w:pPr>
    </w:p>
    <w:p w:rsidR="004D393D" w:rsidRPr="00E23EBB" w:rsidRDefault="006322C3" w:rsidP="00A80792">
      <w:pPr>
        <w:pStyle w:val="ListParagraph"/>
        <w:keepNext/>
        <w:widowControl/>
        <w:numPr>
          <w:ilvl w:val="1"/>
          <w:numId w:val="3"/>
        </w:numPr>
        <w:tabs>
          <w:tab w:val="left" w:pos="1541"/>
        </w:tabs>
        <w:ind w:right="118"/>
        <w:jc w:val="both"/>
        <w:rPr>
          <w:rFonts w:ascii="Arial" w:hAnsi="Arial" w:cs="Arial"/>
          <w:lang w:val="en-IE"/>
        </w:rPr>
      </w:pPr>
      <w:r>
        <w:rPr>
          <w:rFonts w:ascii="Arial" w:hAnsi="Arial" w:cs="Arial"/>
          <w:lang w:val="en-IE"/>
        </w:rPr>
        <w:t>Each party agrees in its capacity as t</w:t>
      </w:r>
      <w:r w:rsidR="004D393D">
        <w:rPr>
          <w:rFonts w:ascii="Arial" w:hAnsi="Arial" w:cs="Arial"/>
          <w:lang w:val="en-IE"/>
        </w:rPr>
        <w:t xml:space="preserve">he Receiving Controller </w:t>
      </w:r>
      <w:r>
        <w:rPr>
          <w:rFonts w:ascii="Arial" w:hAnsi="Arial" w:cs="Arial"/>
          <w:lang w:val="en-IE"/>
        </w:rPr>
        <w:t>that</w:t>
      </w:r>
      <w:r w:rsidR="009F1994">
        <w:rPr>
          <w:rFonts w:ascii="Arial" w:hAnsi="Arial" w:cs="Arial"/>
          <w:lang w:val="en-IE"/>
        </w:rPr>
        <w:t xml:space="preserve">, if the Disclosing Controller reasonably suspects on reasonable grounds that the Receiving Controller is not complying with its obligations under this clause </w:t>
      </w:r>
      <w:r w:rsidR="008D7634">
        <w:rPr>
          <w:rFonts w:ascii="Arial" w:hAnsi="Arial" w:cs="Arial"/>
          <w:lang w:val="en-IE"/>
        </w:rPr>
        <w:t>3</w:t>
      </w:r>
      <w:r w:rsidR="009F1994">
        <w:rPr>
          <w:rFonts w:ascii="Arial" w:hAnsi="Arial" w:cs="Arial"/>
          <w:lang w:val="en-IE"/>
        </w:rPr>
        <w:t>,</w:t>
      </w:r>
      <w:r w:rsidR="004D393D">
        <w:rPr>
          <w:rFonts w:ascii="Arial" w:hAnsi="Arial" w:cs="Arial"/>
          <w:lang w:val="en-IE"/>
        </w:rPr>
        <w:t xml:space="preserve"> to </w:t>
      </w:r>
      <w:r w:rsidR="004D393D" w:rsidRPr="00E23EBB">
        <w:rPr>
          <w:rFonts w:ascii="Arial" w:hAnsi="Arial" w:cs="Arial"/>
          <w:lang w:val="en-IE"/>
        </w:rPr>
        <w:t xml:space="preserve">allow and provide access for and contribute to audits, including inspections, conducted by </w:t>
      </w:r>
      <w:r w:rsidR="004D393D">
        <w:rPr>
          <w:rFonts w:ascii="Arial" w:hAnsi="Arial" w:cs="Arial"/>
          <w:lang w:val="en-IE"/>
        </w:rPr>
        <w:t xml:space="preserve">the Disclosing Controller </w:t>
      </w:r>
      <w:r w:rsidR="004D393D" w:rsidRPr="00E23EBB">
        <w:rPr>
          <w:rFonts w:ascii="Arial" w:hAnsi="Arial" w:cs="Arial"/>
          <w:lang w:val="en-IE"/>
        </w:rPr>
        <w:t>(or</w:t>
      </w:r>
      <w:r w:rsidR="004D393D" w:rsidRPr="00E23EBB">
        <w:rPr>
          <w:rFonts w:ascii="Arial" w:hAnsi="Arial" w:cs="Arial"/>
          <w:spacing w:val="-7"/>
          <w:lang w:val="en-IE"/>
        </w:rPr>
        <w:t xml:space="preserve"> </w:t>
      </w:r>
      <w:r w:rsidR="004D393D" w:rsidRPr="00E23EBB">
        <w:rPr>
          <w:rFonts w:ascii="Arial" w:hAnsi="Arial" w:cs="Arial"/>
          <w:lang w:val="en-IE"/>
        </w:rPr>
        <w:t>its</w:t>
      </w:r>
      <w:r w:rsidR="004D393D" w:rsidRPr="00E23EBB">
        <w:rPr>
          <w:rFonts w:ascii="Arial" w:hAnsi="Arial" w:cs="Arial"/>
          <w:spacing w:val="-6"/>
          <w:lang w:val="en-IE"/>
        </w:rPr>
        <w:t xml:space="preserve"> </w:t>
      </w:r>
      <w:r w:rsidR="004D393D" w:rsidRPr="00E23EBB">
        <w:rPr>
          <w:rFonts w:ascii="Arial" w:hAnsi="Arial" w:cs="Arial"/>
          <w:lang w:val="en-IE"/>
        </w:rPr>
        <w:t>authorised</w:t>
      </w:r>
      <w:r w:rsidR="004D393D" w:rsidRPr="00E23EBB">
        <w:rPr>
          <w:rFonts w:ascii="Arial" w:hAnsi="Arial" w:cs="Arial"/>
          <w:spacing w:val="-5"/>
          <w:lang w:val="en-IE"/>
        </w:rPr>
        <w:t xml:space="preserve"> </w:t>
      </w:r>
      <w:r w:rsidR="004D393D" w:rsidRPr="00E23EBB">
        <w:rPr>
          <w:rFonts w:ascii="Arial" w:hAnsi="Arial" w:cs="Arial"/>
          <w:lang w:val="en-IE"/>
        </w:rPr>
        <w:t>representative(s))</w:t>
      </w:r>
      <w:r w:rsidR="004D393D" w:rsidRPr="00E23EBB">
        <w:rPr>
          <w:rFonts w:ascii="Arial" w:hAnsi="Arial" w:cs="Arial"/>
          <w:spacing w:val="-5"/>
          <w:lang w:val="en-IE"/>
        </w:rPr>
        <w:t xml:space="preserve"> </w:t>
      </w:r>
      <w:r w:rsidR="004D393D" w:rsidRPr="00E23EBB">
        <w:rPr>
          <w:rFonts w:ascii="Arial" w:hAnsi="Arial" w:cs="Arial"/>
          <w:lang w:val="en-IE"/>
        </w:rPr>
        <w:t>at</w:t>
      </w:r>
      <w:r w:rsidR="004D393D" w:rsidRPr="00E23EBB">
        <w:rPr>
          <w:rFonts w:ascii="Arial" w:hAnsi="Arial" w:cs="Arial"/>
          <w:spacing w:val="-5"/>
          <w:lang w:val="en-IE"/>
        </w:rPr>
        <w:t xml:space="preserve"> </w:t>
      </w:r>
      <w:r w:rsidR="004D393D" w:rsidRPr="00E23EBB">
        <w:rPr>
          <w:rFonts w:ascii="Arial" w:hAnsi="Arial" w:cs="Arial"/>
          <w:lang w:val="en-IE"/>
        </w:rPr>
        <w:t>reasonable</w:t>
      </w:r>
      <w:r w:rsidR="004D393D" w:rsidRPr="00E23EBB">
        <w:rPr>
          <w:rFonts w:ascii="Arial" w:hAnsi="Arial" w:cs="Arial"/>
          <w:w w:val="99"/>
          <w:lang w:val="en-IE"/>
        </w:rPr>
        <w:t xml:space="preserve"> </w:t>
      </w:r>
      <w:r w:rsidR="004D393D" w:rsidRPr="00E23EBB">
        <w:rPr>
          <w:rFonts w:ascii="Arial" w:hAnsi="Arial" w:cs="Arial"/>
          <w:lang w:val="en-IE"/>
        </w:rPr>
        <w:t xml:space="preserve">times and on reasonable notice with respect to compliance with the </w:t>
      </w:r>
      <w:r w:rsidR="004D393D">
        <w:rPr>
          <w:rFonts w:ascii="Arial" w:hAnsi="Arial" w:cs="Arial"/>
          <w:lang w:val="en-IE"/>
        </w:rPr>
        <w:t xml:space="preserve">Receiving Controller’s </w:t>
      </w:r>
      <w:r w:rsidR="004D393D" w:rsidRPr="00E23EBB">
        <w:rPr>
          <w:rFonts w:ascii="Arial" w:hAnsi="Arial" w:cs="Arial"/>
          <w:lang w:val="en-IE"/>
        </w:rPr>
        <w:t xml:space="preserve">obligations </w:t>
      </w:r>
      <w:r w:rsidR="004D393D">
        <w:rPr>
          <w:rFonts w:ascii="Arial" w:hAnsi="Arial" w:cs="Arial"/>
          <w:lang w:val="en-IE"/>
        </w:rPr>
        <w:t xml:space="preserve">under this clause </w:t>
      </w:r>
      <w:r w:rsidR="008D7634">
        <w:rPr>
          <w:rFonts w:ascii="Arial" w:hAnsi="Arial" w:cs="Arial"/>
          <w:lang w:val="en-IE"/>
        </w:rPr>
        <w:t>3</w:t>
      </w:r>
      <w:r w:rsidR="004D393D">
        <w:rPr>
          <w:rFonts w:ascii="Arial" w:hAnsi="Arial" w:cs="Arial"/>
          <w:lang w:val="en-IE"/>
        </w:rPr>
        <w:t>.</w:t>
      </w:r>
    </w:p>
    <w:p w:rsidR="00BA5896" w:rsidRDefault="00BA5896" w:rsidP="00BA5896">
      <w:pPr>
        <w:pStyle w:val="ListParagraph"/>
        <w:keepNext/>
        <w:widowControl/>
        <w:tabs>
          <w:tab w:val="left" w:pos="821"/>
        </w:tabs>
        <w:ind w:left="820" w:right="116"/>
        <w:jc w:val="both"/>
        <w:rPr>
          <w:rFonts w:ascii="Arial" w:hAnsi="Arial" w:cs="Arial"/>
          <w:lang w:val="en-IE"/>
        </w:rPr>
      </w:pPr>
    </w:p>
    <w:p w:rsidR="009F1994" w:rsidRPr="00E23EBB" w:rsidRDefault="009F1994" w:rsidP="0012407D">
      <w:pPr>
        <w:pStyle w:val="ListParagraph"/>
        <w:keepNext/>
        <w:widowControl/>
        <w:tabs>
          <w:tab w:val="left" w:pos="821"/>
        </w:tabs>
        <w:ind w:left="820" w:right="116"/>
        <w:jc w:val="both"/>
        <w:rPr>
          <w:rFonts w:ascii="Arial" w:hAnsi="Arial" w:cs="Arial"/>
          <w:lang w:val="en-IE"/>
        </w:rPr>
      </w:pPr>
    </w:p>
    <w:p w:rsidR="004A37C3" w:rsidRDefault="004A37C3" w:rsidP="0012407D">
      <w:pPr>
        <w:pStyle w:val="ListParagraph"/>
        <w:keepNext/>
        <w:widowControl/>
        <w:numPr>
          <w:ilvl w:val="0"/>
          <w:numId w:val="3"/>
        </w:numPr>
        <w:tabs>
          <w:tab w:val="left" w:pos="821"/>
        </w:tabs>
        <w:ind w:right="116"/>
        <w:jc w:val="both"/>
        <w:rPr>
          <w:rFonts w:ascii="Arial" w:hAnsi="Arial" w:cs="Arial"/>
          <w:b/>
          <w:lang w:val="en-IE"/>
        </w:rPr>
      </w:pPr>
      <w:r>
        <w:rPr>
          <w:rFonts w:ascii="Arial" w:hAnsi="Arial" w:cs="Arial"/>
          <w:b/>
          <w:lang w:val="en-IE"/>
        </w:rPr>
        <w:t>INTELLECTUAL PROPERTY</w:t>
      </w:r>
    </w:p>
    <w:p w:rsidR="004A37C3" w:rsidRDefault="004A37C3" w:rsidP="004A37C3">
      <w:pPr>
        <w:pStyle w:val="ListParagraph"/>
        <w:keepNext/>
        <w:widowControl/>
        <w:tabs>
          <w:tab w:val="left" w:pos="821"/>
        </w:tabs>
        <w:ind w:left="820" w:right="116"/>
        <w:jc w:val="both"/>
        <w:rPr>
          <w:rFonts w:ascii="Arial" w:hAnsi="Arial" w:cs="Arial"/>
          <w:b/>
          <w:lang w:val="en-IE"/>
        </w:rPr>
      </w:pPr>
    </w:p>
    <w:p w:rsidR="004A37C3" w:rsidRDefault="006322C3" w:rsidP="004A37C3">
      <w:pPr>
        <w:pStyle w:val="ListParagraph"/>
        <w:keepNext/>
        <w:widowControl/>
        <w:numPr>
          <w:ilvl w:val="1"/>
          <w:numId w:val="3"/>
        </w:numPr>
        <w:tabs>
          <w:tab w:val="left" w:pos="821"/>
        </w:tabs>
        <w:ind w:right="116"/>
        <w:jc w:val="both"/>
        <w:rPr>
          <w:rFonts w:ascii="Arial" w:hAnsi="Arial" w:cs="Arial"/>
          <w:lang w:val="en-IE"/>
        </w:rPr>
      </w:pPr>
      <w:r>
        <w:rPr>
          <w:rFonts w:ascii="Arial" w:hAnsi="Arial" w:cs="Arial"/>
          <w:lang w:val="en-IE"/>
        </w:rPr>
        <w:t xml:space="preserve">Each party, in its capacity as Disclosing Controller, </w:t>
      </w:r>
      <w:r w:rsidR="004A37C3">
        <w:rPr>
          <w:rFonts w:ascii="Arial" w:hAnsi="Arial" w:cs="Arial"/>
          <w:lang w:val="en-IE"/>
        </w:rPr>
        <w:t xml:space="preserve">warrants and represents to the </w:t>
      </w:r>
      <w:r>
        <w:rPr>
          <w:rFonts w:ascii="Arial" w:hAnsi="Arial" w:cs="Arial"/>
          <w:lang w:val="en-IE"/>
        </w:rPr>
        <w:t xml:space="preserve">Receiving Controller </w:t>
      </w:r>
      <w:r w:rsidR="004A37C3">
        <w:rPr>
          <w:rFonts w:ascii="Arial" w:hAnsi="Arial" w:cs="Arial"/>
          <w:lang w:val="en-IE"/>
        </w:rPr>
        <w:t xml:space="preserve">that the normal use and possession </w:t>
      </w:r>
      <w:r>
        <w:rPr>
          <w:rFonts w:ascii="Arial" w:hAnsi="Arial" w:cs="Arial"/>
          <w:lang w:val="en-IE"/>
        </w:rPr>
        <w:t xml:space="preserve">for the Permitted Purposes </w:t>
      </w:r>
      <w:r w:rsidR="004A37C3">
        <w:rPr>
          <w:rFonts w:ascii="Arial" w:hAnsi="Arial" w:cs="Arial"/>
          <w:lang w:val="en-IE"/>
        </w:rPr>
        <w:t xml:space="preserve">by the </w:t>
      </w:r>
      <w:r>
        <w:rPr>
          <w:rFonts w:ascii="Arial" w:hAnsi="Arial" w:cs="Arial"/>
          <w:lang w:val="en-IE"/>
        </w:rPr>
        <w:t xml:space="preserve">Receiving Controller </w:t>
      </w:r>
      <w:r w:rsidR="004A37C3">
        <w:rPr>
          <w:rFonts w:ascii="Arial" w:hAnsi="Arial" w:cs="Arial"/>
          <w:lang w:val="en-IE"/>
        </w:rPr>
        <w:t xml:space="preserve">of any </w:t>
      </w:r>
      <w:r>
        <w:rPr>
          <w:rFonts w:ascii="Arial" w:hAnsi="Arial" w:cs="Arial"/>
          <w:lang w:val="en-IE"/>
        </w:rPr>
        <w:t xml:space="preserve">Disclosed </w:t>
      </w:r>
      <w:r w:rsidR="004A37C3">
        <w:rPr>
          <w:rFonts w:ascii="Arial" w:hAnsi="Arial" w:cs="Arial"/>
          <w:lang w:val="en-IE"/>
        </w:rPr>
        <w:t xml:space="preserve">Personal Data disclosed to it by </w:t>
      </w:r>
      <w:r>
        <w:rPr>
          <w:rFonts w:ascii="Arial" w:hAnsi="Arial" w:cs="Arial"/>
          <w:lang w:val="en-IE"/>
        </w:rPr>
        <w:t xml:space="preserve">the Disclosing Controller </w:t>
      </w:r>
      <w:r w:rsidR="004A37C3">
        <w:rPr>
          <w:rFonts w:ascii="Arial" w:hAnsi="Arial" w:cs="Arial"/>
          <w:lang w:val="en-IE"/>
        </w:rPr>
        <w:t>pursuant to this Agreement does not infringe the copyright, sui generis database rights or other intellectual property rights of any person.</w:t>
      </w:r>
    </w:p>
    <w:p w:rsidR="005E4E76" w:rsidRDefault="005E4E76" w:rsidP="005E4E76">
      <w:pPr>
        <w:pStyle w:val="ListParagraph"/>
        <w:keepNext/>
        <w:widowControl/>
        <w:tabs>
          <w:tab w:val="left" w:pos="821"/>
        </w:tabs>
        <w:ind w:left="820" w:right="116"/>
        <w:jc w:val="both"/>
        <w:rPr>
          <w:rFonts w:ascii="Arial" w:hAnsi="Arial" w:cs="Arial"/>
          <w:lang w:val="en-IE"/>
        </w:rPr>
      </w:pPr>
    </w:p>
    <w:p w:rsidR="005E4E76" w:rsidRDefault="005E4E76" w:rsidP="005E4E76">
      <w:pPr>
        <w:pStyle w:val="ListParagraph"/>
        <w:keepNext/>
        <w:widowControl/>
        <w:numPr>
          <w:ilvl w:val="1"/>
          <w:numId w:val="3"/>
        </w:numPr>
        <w:tabs>
          <w:tab w:val="left" w:pos="821"/>
        </w:tabs>
        <w:ind w:right="116"/>
        <w:jc w:val="both"/>
        <w:rPr>
          <w:rFonts w:ascii="Arial" w:hAnsi="Arial" w:cs="Arial"/>
          <w:lang w:val="en-IE"/>
        </w:rPr>
      </w:pPr>
      <w:r>
        <w:rPr>
          <w:rFonts w:ascii="Arial" w:hAnsi="Arial" w:cs="Arial"/>
          <w:lang w:val="en-IE"/>
        </w:rPr>
        <w:t xml:space="preserve">Notwithstanding </w:t>
      </w:r>
      <w:r w:rsidR="00C73E6F">
        <w:rPr>
          <w:rFonts w:ascii="Arial" w:hAnsi="Arial" w:cs="Arial"/>
          <w:lang w:val="en-IE"/>
        </w:rPr>
        <w:t xml:space="preserve">section </w:t>
      </w:r>
      <w:r>
        <w:rPr>
          <w:rFonts w:ascii="Arial" w:hAnsi="Arial" w:cs="Arial"/>
          <w:lang w:val="en-IE"/>
        </w:rPr>
        <w:t>2.11.3, Part I of the Code, each party agrees in its capacity as the Disclosing Controller to indemnify the Receiving Controller fully against all costs, fines, penalties, losses, liabilities, damages, claims, demands and expenses suffered or incurred by the Receiving Controller arising out of or in connection with any breach of the warranty given by the Disclosing Controller pursuant to clause 4.1.</w:t>
      </w:r>
    </w:p>
    <w:p w:rsidR="004A37C3" w:rsidRDefault="004A37C3" w:rsidP="004A37C3">
      <w:pPr>
        <w:pStyle w:val="ListParagraph"/>
        <w:keepNext/>
        <w:widowControl/>
        <w:tabs>
          <w:tab w:val="left" w:pos="821"/>
        </w:tabs>
        <w:ind w:left="820" w:right="116"/>
        <w:jc w:val="both"/>
        <w:rPr>
          <w:rFonts w:ascii="Arial" w:hAnsi="Arial" w:cs="Arial"/>
          <w:lang w:val="en-IE"/>
        </w:rPr>
      </w:pPr>
    </w:p>
    <w:p w:rsidR="002F2B17" w:rsidRPr="00E23EBB" w:rsidRDefault="002F2B17" w:rsidP="0012407D">
      <w:pPr>
        <w:pStyle w:val="ListParagraph"/>
        <w:keepNext/>
        <w:widowControl/>
        <w:tabs>
          <w:tab w:val="left" w:pos="821"/>
        </w:tabs>
        <w:ind w:left="820" w:right="116"/>
        <w:jc w:val="both"/>
        <w:rPr>
          <w:rFonts w:ascii="Arial" w:hAnsi="Arial" w:cs="Arial"/>
          <w:lang w:val="en-IE"/>
        </w:rPr>
      </w:pPr>
    </w:p>
    <w:p w:rsidR="008B584A" w:rsidRPr="00E23EBB" w:rsidRDefault="008B584A" w:rsidP="0012407D">
      <w:pPr>
        <w:pStyle w:val="ListParagraph"/>
        <w:keepNext/>
        <w:widowControl/>
        <w:numPr>
          <w:ilvl w:val="0"/>
          <w:numId w:val="3"/>
        </w:numPr>
        <w:tabs>
          <w:tab w:val="left" w:pos="821"/>
        </w:tabs>
        <w:ind w:right="116"/>
        <w:jc w:val="both"/>
        <w:rPr>
          <w:rFonts w:ascii="Arial" w:hAnsi="Arial" w:cs="Arial"/>
          <w:b/>
          <w:lang w:val="en-IE"/>
        </w:rPr>
      </w:pPr>
      <w:r w:rsidRPr="00E23EBB">
        <w:rPr>
          <w:rFonts w:ascii="Arial" w:hAnsi="Arial" w:cs="Arial"/>
          <w:b/>
          <w:lang w:val="en-IE"/>
        </w:rPr>
        <w:t>INTERPRETATION</w:t>
      </w:r>
    </w:p>
    <w:p w:rsidR="008B584A" w:rsidRPr="00E23EBB" w:rsidRDefault="008B584A" w:rsidP="0012407D">
      <w:pPr>
        <w:pStyle w:val="ListParagraph"/>
        <w:keepNext/>
        <w:widowControl/>
        <w:tabs>
          <w:tab w:val="left" w:pos="821"/>
        </w:tabs>
        <w:ind w:left="820" w:right="116"/>
        <w:jc w:val="both"/>
        <w:rPr>
          <w:rFonts w:ascii="Arial" w:hAnsi="Arial" w:cs="Arial"/>
          <w:b/>
          <w:lang w:val="en-IE"/>
        </w:rPr>
      </w:pPr>
    </w:p>
    <w:p w:rsidR="008B584A" w:rsidRPr="00E23EBB" w:rsidRDefault="008B584A" w:rsidP="0012407D">
      <w:pPr>
        <w:pStyle w:val="ListParagraph"/>
        <w:keepNext/>
        <w:widowControl/>
        <w:numPr>
          <w:ilvl w:val="1"/>
          <w:numId w:val="3"/>
        </w:numPr>
        <w:tabs>
          <w:tab w:val="left" w:pos="821"/>
        </w:tabs>
        <w:ind w:right="116"/>
        <w:jc w:val="both"/>
        <w:rPr>
          <w:rFonts w:ascii="Arial" w:hAnsi="Arial" w:cs="Arial"/>
          <w:b/>
          <w:lang w:val="en-IE"/>
        </w:rPr>
      </w:pPr>
      <w:r w:rsidRPr="00E23EBB">
        <w:rPr>
          <w:rStyle w:val="Level1asHeadingtext"/>
          <w:rFonts w:ascii="Arial" w:hAnsi="Arial" w:cs="Arial"/>
          <w:b w:val="0"/>
          <w:caps w:val="0"/>
        </w:rPr>
        <w:t xml:space="preserve">Any reference to any provision of any legislation includes any modification, amendment, re-enactment, extension or consolidation of the legislation together with any secondary legislation made under it for the time being in force. The masculine gender includes the feminine and neuter and the singular number include the plural and vice versa and words importing persons include firms or companies. </w:t>
      </w:r>
      <w:r w:rsidR="00BC3A76">
        <w:rPr>
          <w:rFonts w:ascii="Arial" w:hAnsi="Arial" w:cs="Arial"/>
        </w:rPr>
        <w:t>Any headings to c</w:t>
      </w:r>
      <w:r w:rsidR="00E23EBB" w:rsidRPr="00E23EBB">
        <w:rPr>
          <w:rFonts w:ascii="Arial" w:hAnsi="Arial" w:cs="Arial"/>
        </w:rPr>
        <w:t xml:space="preserve">lauses are for convenience only and do not affect the meaning of this Agreement. Terms such as “including”, “in particular”, “such as”, and “for example” are not to be </w:t>
      </w:r>
      <w:r w:rsidR="00E23EBB" w:rsidRPr="00E23EBB">
        <w:rPr>
          <w:rFonts w:ascii="Arial" w:hAnsi="Arial" w:cs="Arial"/>
        </w:rPr>
        <w:lastRenderedPageBreak/>
        <w:t>read as exhaustive, or to limit, but may extend the generality of the provisions to which they relate.</w:t>
      </w:r>
    </w:p>
    <w:p w:rsidR="000759BF" w:rsidRPr="00BB1465" w:rsidRDefault="000759BF" w:rsidP="00BB1465">
      <w:pPr>
        <w:keepNext/>
        <w:widowControl/>
        <w:tabs>
          <w:tab w:val="left" w:pos="821"/>
        </w:tabs>
        <w:ind w:right="116"/>
        <w:jc w:val="both"/>
        <w:rPr>
          <w:rFonts w:ascii="Arial" w:hAnsi="Arial" w:cs="Arial"/>
          <w:lang w:val="en-IE"/>
        </w:rPr>
      </w:pPr>
    </w:p>
    <w:p w:rsidR="004B6DB0" w:rsidRPr="00E23EBB" w:rsidRDefault="00FB5D33" w:rsidP="0012407D">
      <w:pPr>
        <w:pStyle w:val="ListParagraph"/>
        <w:keepNext/>
        <w:widowControl/>
        <w:numPr>
          <w:ilvl w:val="0"/>
          <w:numId w:val="3"/>
        </w:numPr>
        <w:tabs>
          <w:tab w:val="left" w:pos="821"/>
        </w:tabs>
        <w:ind w:right="116"/>
        <w:jc w:val="both"/>
        <w:rPr>
          <w:rFonts w:ascii="Arial" w:hAnsi="Arial" w:cs="Arial"/>
          <w:b/>
          <w:lang w:val="en-IE"/>
        </w:rPr>
      </w:pPr>
      <w:r w:rsidRPr="00E23EBB">
        <w:rPr>
          <w:rFonts w:ascii="Arial" w:hAnsi="Arial" w:cs="Arial"/>
          <w:b/>
          <w:lang w:val="en-IE"/>
        </w:rPr>
        <w:t>NO WAIVER</w:t>
      </w:r>
    </w:p>
    <w:p w:rsidR="004B6DB0" w:rsidRPr="00E23EBB" w:rsidRDefault="004B6DB0" w:rsidP="0012407D">
      <w:pPr>
        <w:pStyle w:val="ListParagraph"/>
        <w:keepNext/>
        <w:widowControl/>
        <w:tabs>
          <w:tab w:val="left" w:pos="821"/>
        </w:tabs>
        <w:ind w:left="820" w:right="116"/>
        <w:jc w:val="both"/>
        <w:rPr>
          <w:rFonts w:ascii="Arial" w:hAnsi="Arial" w:cs="Arial"/>
          <w:lang w:val="en-IE"/>
        </w:rPr>
      </w:pPr>
    </w:p>
    <w:p w:rsidR="00E23EBB" w:rsidRPr="00E23EBB" w:rsidRDefault="00E23EBB" w:rsidP="0012407D">
      <w:pPr>
        <w:pStyle w:val="Level2"/>
        <w:keepNext/>
        <w:numPr>
          <w:ilvl w:val="1"/>
          <w:numId w:val="3"/>
        </w:numPr>
        <w:tabs>
          <w:tab w:val="num" w:pos="1276"/>
        </w:tabs>
        <w:outlineLvl w:val="9"/>
        <w:rPr>
          <w:sz w:val="22"/>
          <w:szCs w:val="22"/>
        </w:rPr>
      </w:pPr>
      <w:r w:rsidRPr="00E23EBB">
        <w:rPr>
          <w:sz w:val="22"/>
          <w:szCs w:val="22"/>
        </w:rPr>
        <w:t xml:space="preserve">The provisions of this Agreement may only be waived by a party in writing by express reference to this clause. A waiver by a party of any breach by the other party of any provision of this Agreement does not constitute a general waiver of such provision or of any subsequent act contrary to it. The failure or neglect by a party to enforce any provision of this Agreement is not (and shall not be </w:t>
      </w:r>
      <w:r w:rsidR="00BC3A76">
        <w:rPr>
          <w:sz w:val="22"/>
          <w:szCs w:val="22"/>
        </w:rPr>
        <w:t>deemed to be) a waiver of that p</w:t>
      </w:r>
      <w:r w:rsidRPr="00E23EBB">
        <w:rPr>
          <w:sz w:val="22"/>
          <w:szCs w:val="22"/>
        </w:rPr>
        <w:t xml:space="preserve">arty’s rights under this Agreement and does not prejudice that party’s right to take subsequent action in respect of such provision.  </w:t>
      </w:r>
    </w:p>
    <w:p w:rsidR="004B6DB0" w:rsidRPr="00E23EBB" w:rsidRDefault="00E23EBB" w:rsidP="0012407D">
      <w:pPr>
        <w:pStyle w:val="ListParagraph"/>
        <w:keepNext/>
        <w:widowControl/>
        <w:numPr>
          <w:ilvl w:val="0"/>
          <w:numId w:val="3"/>
        </w:numPr>
        <w:tabs>
          <w:tab w:val="left" w:pos="821"/>
        </w:tabs>
        <w:ind w:right="116"/>
        <w:jc w:val="both"/>
        <w:rPr>
          <w:rFonts w:ascii="Arial" w:hAnsi="Arial" w:cs="Arial"/>
          <w:b/>
          <w:lang w:val="en-IE"/>
        </w:rPr>
      </w:pPr>
      <w:r w:rsidRPr="00E23EBB">
        <w:rPr>
          <w:rFonts w:ascii="Arial" w:hAnsi="Arial" w:cs="Arial"/>
          <w:b/>
          <w:lang w:val="en-IE"/>
        </w:rPr>
        <w:t>RELATIONSHIP OF THE PARTIES</w:t>
      </w:r>
    </w:p>
    <w:p w:rsidR="004B6DB0" w:rsidRPr="00E23EBB" w:rsidRDefault="004B6DB0" w:rsidP="0012407D">
      <w:pPr>
        <w:pStyle w:val="ListParagraph"/>
        <w:keepNext/>
        <w:widowControl/>
        <w:tabs>
          <w:tab w:val="left" w:pos="821"/>
        </w:tabs>
        <w:ind w:left="820" w:right="116"/>
        <w:jc w:val="both"/>
        <w:rPr>
          <w:rFonts w:ascii="Arial" w:hAnsi="Arial" w:cs="Arial"/>
          <w:lang w:val="en-IE"/>
        </w:rPr>
      </w:pPr>
    </w:p>
    <w:p w:rsidR="00E23EBB" w:rsidRPr="00E23EBB" w:rsidRDefault="00E23EBB" w:rsidP="0012407D">
      <w:pPr>
        <w:pStyle w:val="Level2"/>
        <w:keepNext/>
        <w:numPr>
          <w:ilvl w:val="1"/>
          <w:numId w:val="3"/>
        </w:numPr>
        <w:tabs>
          <w:tab w:val="num" w:pos="1276"/>
        </w:tabs>
        <w:outlineLvl w:val="9"/>
        <w:rPr>
          <w:sz w:val="22"/>
          <w:szCs w:val="22"/>
        </w:rPr>
      </w:pPr>
      <w:r w:rsidRPr="00E23EBB">
        <w:rPr>
          <w:sz w:val="22"/>
          <w:szCs w:val="22"/>
        </w:rPr>
        <w:t xml:space="preserve">This Agreement does not in itself constitute any party the legal representative, employee, employer, joint </w:t>
      </w:r>
      <w:proofErr w:type="spellStart"/>
      <w:r w:rsidRPr="00E23EBB">
        <w:rPr>
          <w:sz w:val="22"/>
          <w:szCs w:val="22"/>
        </w:rPr>
        <w:t>venturer</w:t>
      </w:r>
      <w:proofErr w:type="spellEnd"/>
      <w:r w:rsidRPr="00E23EBB">
        <w:rPr>
          <w:sz w:val="22"/>
          <w:szCs w:val="22"/>
        </w:rPr>
        <w:t xml:space="preserve">, partner or agent of the other party nor does any party or any successor of any party have the right or authority to assume, create or incur any liability or obligation of any kind expressed or implied against or in the name of or on behalf of any other party.  </w:t>
      </w:r>
    </w:p>
    <w:p w:rsidR="00C73508" w:rsidRPr="00E23EBB" w:rsidRDefault="00C73508" w:rsidP="0012407D">
      <w:pPr>
        <w:pStyle w:val="ListParagraph"/>
        <w:keepNext/>
        <w:widowControl/>
        <w:numPr>
          <w:ilvl w:val="0"/>
          <w:numId w:val="3"/>
        </w:numPr>
        <w:tabs>
          <w:tab w:val="left" w:pos="821"/>
        </w:tabs>
        <w:ind w:right="116"/>
        <w:jc w:val="both"/>
        <w:rPr>
          <w:rFonts w:ascii="Arial" w:hAnsi="Arial" w:cs="Arial"/>
          <w:b/>
          <w:lang w:val="en-IE"/>
        </w:rPr>
      </w:pPr>
      <w:r w:rsidRPr="00E23EBB">
        <w:rPr>
          <w:rFonts w:ascii="Arial" w:hAnsi="Arial" w:cs="Arial"/>
          <w:b/>
          <w:lang w:val="en-IE"/>
        </w:rPr>
        <w:t xml:space="preserve">ENTIRE AGREEMENT </w:t>
      </w:r>
    </w:p>
    <w:p w:rsidR="00C73508" w:rsidRPr="00E23EBB" w:rsidRDefault="00C73508" w:rsidP="0012407D">
      <w:pPr>
        <w:pStyle w:val="ListParagraph"/>
        <w:keepNext/>
        <w:widowControl/>
        <w:tabs>
          <w:tab w:val="left" w:pos="821"/>
        </w:tabs>
        <w:ind w:left="820" w:right="116"/>
        <w:jc w:val="both"/>
        <w:rPr>
          <w:rFonts w:ascii="Arial" w:hAnsi="Arial" w:cs="Arial"/>
          <w:lang w:val="en-IE"/>
        </w:rPr>
      </w:pPr>
    </w:p>
    <w:p w:rsidR="000759BF" w:rsidRPr="00BB1465" w:rsidRDefault="005E2788" w:rsidP="00BB1465">
      <w:pPr>
        <w:pStyle w:val="Level2"/>
        <w:keepNext/>
        <w:numPr>
          <w:ilvl w:val="1"/>
          <w:numId w:val="3"/>
        </w:numPr>
        <w:tabs>
          <w:tab w:val="num" w:pos="1276"/>
        </w:tabs>
        <w:outlineLvl w:val="9"/>
        <w:rPr>
          <w:sz w:val="22"/>
          <w:szCs w:val="22"/>
        </w:rPr>
      </w:pPr>
      <w:r>
        <w:rPr>
          <w:sz w:val="22"/>
          <w:szCs w:val="22"/>
        </w:rPr>
        <w:t xml:space="preserve">This Agreement, as an Ancillary Agreement (as defined in the Code), forms part of the entire agreement between the parties </w:t>
      </w:r>
      <w:r w:rsidR="000B622D">
        <w:rPr>
          <w:sz w:val="22"/>
          <w:szCs w:val="22"/>
        </w:rPr>
        <w:t xml:space="preserve">subject to, and </w:t>
      </w:r>
      <w:r>
        <w:rPr>
          <w:sz w:val="22"/>
          <w:szCs w:val="22"/>
        </w:rPr>
        <w:t>in accordance with</w:t>
      </w:r>
      <w:r w:rsidR="000B622D">
        <w:rPr>
          <w:sz w:val="22"/>
          <w:szCs w:val="22"/>
        </w:rPr>
        <w:t>,</w:t>
      </w:r>
      <w:r>
        <w:rPr>
          <w:sz w:val="22"/>
          <w:szCs w:val="22"/>
        </w:rPr>
        <w:t xml:space="preserve"> section 12.8</w:t>
      </w:r>
      <w:r w:rsidR="00C73E6F">
        <w:rPr>
          <w:sz w:val="22"/>
          <w:szCs w:val="22"/>
        </w:rPr>
        <w:t xml:space="preserve">,Part I (Legal and General) of </w:t>
      </w:r>
      <w:r>
        <w:rPr>
          <w:sz w:val="22"/>
          <w:szCs w:val="22"/>
        </w:rPr>
        <w:t>the Code.</w:t>
      </w:r>
    </w:p>
    <w:p w:rsidR="00F27F2A" w:rsidRPr="00E23EBB" w:rsidRDefault="00F27F2A" w:rsidP="0012407D">
      <w:pPr>
        <w:pStyle w:val="ListParagraph"/>
        <w:keepNext/>
        <w:widowControl/>
        <w:numPr>
          <w:ilvl w:val="0"/>
          <w:numId w:val="3"/>
        </w:numPr>
        <w:tabs>
          <w:tab w:val="left" w:pos="821"/>
        </w:tabs>
        <w:ind w:right="116"/>
        <w:jc w:val="both"/>
        <w:rPr>
          <w:rFonts w:ascii="Arial" w:hAnsi="Arial" w:cs="Arial"/>
          <w:b/>
          <w:lang w:val="en-IE"/>
        </w:rPr>
      </w:pPr>
      <w:r w:rsidRPr="00E23EBB">
        <w:rPr>
          <w:rFonts w:ascii="Arial" w:hAnsi="Arial" w:cs="Arial"/>
          <w:b/>
          <w:lang w:val="en-IE"/>
        </w:rPr>
        <w:t>SEVERABILITY</w:t>
      </w:r>
    </w:p>
    <w:p w:rsidR="00F27F2A" w:rsidRPr="00E23EBB" w:rsidRDefault="00F27F2A" w:rsidP="0012407D">
      <w:pPr>
        <w:pStyle w:val="ListParagraph"/>
        <w:keepNext/>
        <w:widowControl/>
        <w:tabs>
          <w:tab w:val="left" w:pos="821"/>
        </w:tabs>
        <w:ind w:left="820" w:right="116"/>
        <w:jc w:val="both"/>
        <w:rPr>
          <w:rFonts w:ascii="Arial" w:hAnsi="Arial" w:cs="Arial"/>
          <w:lang w:val="en-IE"/>
        </w:rPr>
      </w:pPr>
    </w:p>
    <w:p w:rsidR="009C497B" w:rsidRPr="00E23EBB" w:rsidRDefault="009C497B" w:rsidP="0012407D">
      <w:pPr>
        <w:pStyle w:val="Level2"/>
        <w:keepNext/>
        <w:numPr>
          <w:ilvl w:val="1"/>
          <w:numId w:val="3"/>
        </w:numPr>
        <w:tabs>
          <w:tab w:val="left" w:pos="821"/>
        </w:tabs>
        <w:ind w:right="116"/>
        <w:rPr>
          <w:sz w:val="22"/>
          <w:szCs w:val="22"/>
          <w:lang w:val="en-IE"/>
        </w:rPr>
      </w:pPr>
      <w:bookmarkStart w:id="1" w:name="_Toc306743729"/>
      <w:r w:rsidRPr="00E23EBB">
        <w:rPr>
          <w:sz w:val="22"/>
          <w:szCs w:val="22"/>
        </w:rPr>
        <w:t xml:space="preserve">If any provision of this Agreement is held invalid, illegal or unenforceable for any reason by any court of competent jurisdiction, such provision shall be severed without effect to the remaining provisions.  </w:t>
      </w:r>
      <w:bookmarkEnd w:id="1"/>
    </w:p>
    <w:p w:rsidR="00FF3EA2" w:rsidRPr="00E23EBB" w:rsidRDefault="00FF3EA2" w:rsidP="0012407D">
      <w:pPr>
        <w:pStyle w:val="BodyText"/>
        <w:keepNext/>
        <w:widowControl/>
        <w:ind w:left="720" w:right="100"/>
        <w:jc w:val="both"/>
        <w:rPr>
          <w:rFonts w:ascii="Arial" w:hAnsi="Arial" w:cs="Arial"/>
          <w:sz w:val="22"/>
          <w:szCs w:val="22"/>
          <w:lang w:val="en-IE"/>
        </w:rPr>
      </w:pPr>
    </w:p>
    <w:p w:rsidR="00FE774B" w:rsidRPr="00E23EBB" w:rsidRDefault="001E1C26" w:rsidP="00BB1465">
      <w:pPr>
        <w:widowControl/>
        <w:spacing w:after="160" w:line="259" w:lineRule="auto"/>
        <w:rPr>
          <w:rFonts w:ascii="Arial" w:eastAsia="Verdana" w:hAnsi="Arial" w:cs="Arial"/>
          <w:b/>
          <w:bCs/>
          <w:lang w:val="en-IE"/>
        </w:rPr>
      </w:pPr>
      <w:r>
        <w:rPr>
          <w:rFonts w:ascii="Arial" w:hAnsi="Arial" w:cs="Arial"/>
          <w:b/>
          <w:lang w:val="en-IE"/>
        </w:rPr>
        <w:br w:type="page"/>
      </w:r>
    </w:p>
    <w:p w:rsidR="00FF3EA2" w:rsidRPr="00E23EBB" w:rsidRDefault="00FF3EA2" w:rsidP="0012407D">
      <w:pPr>
        <w:keepNext/>
        <w:widowControl/>
        <w:jc w:val="both"/>
        <w:rPr>
          <w:rFonts w:ascii="Arial" w:eastAsia="Verdana" w:hAnsi="Arial" w:cs="Arial"/>
          <w:lang w:val="en-IE"/>
        </w:rPr>
        <w:sectPr w:rsidR="00FF3EA2" w:rsidRPr="00E23EBB">
          <w:footerReference w:type="even" r:id="rId8"/>
          <w:footerReference w:type="default" r:id="rId9"/>
          <w:footerReference w:type="first" r:id="rId10"/>
          <w:pgSz w:w="11910" w:h="16840"/>
          <w:pgMar w:top="1580" w:right="1320" w:bottom="860" w:left="1340" w:header="0" w:footer="673" w:gutter="0"/>
          <w:cols w:space="720"/>
        </w:sectPr>
      </w:pPr>
    </w:p>
    <w:p w:rsidR="004B21B6" w:rsidRPr="00E23EBB" w:rsidRDefault="004B21B6" w:rsidP="0012407D">
      <w:pPr>
        <w:keepNext/>
        <w:widowControl/>
        <w:spacing w:after="160" w:line="259" w:lineRule="auto"/>
        <w:jc w:val="center"/>
        <w:rPr>
          <w:rFonts w:ascii="Arial" w:hAnsi="Arial" w:cs="Arial"/>
          <w:b/>
          <w:lang w:val="en-IE"/>
        </w:rPr>
      </w:pPr>
      <w:r w:rsidRPr="00E23EBB">
        <w:rPr>
          <w:rFonts w:ascii="Arial" w:hAnsi="Arial" w:cs="Arial"/>
          <w:b/>
          <w:lang w:val="en-IE"/>
        </w:rPr>
        <w:lastRenderedPageBreak/>
        <w:t xml:space="preserve">Schedule </w:t>
      </w:r>
      <w:r w:rsidR="005A4003">
        <w:rPr>
          <w:rFonts w:ascii="Arial" w:hAnsi="Arial" w:cs="Arial"/>
          <w:b/>
          <w:lang w:val="en-IE"/>
        </w:rPr>
        <w:t>1</w:t>
      </w:r>
      <w:r w:rsidR="00016249">
        <w:rPr>
          <w:rFonts w:ascii="Arial" w:hAnsi="Arial" w:cs="Arial"/>
          <w:b/>
          <w:lang w:val="en-IE"/>
        </w:rPr>
        <w:t xml:space="preserve"> - </w:t>
      </w:r>
      <w:r w:rsidR="00AD3DD8">
        <w:rPr>
          <w:rFonts w:ascii="Arial" w:hAnsi="Arial" w:cs="Arial"/>
          <w:b/>
          <w:lang w:val="en-IE"/>
        </w:rPr>
        <w:t>Disclosure of Shipper Personal Data to GNI</w:t>
      </w:r>
    </w:p>
    <w:p w:rsidR="003C3564" w:rsidRDefault="00985A80" w:rsidP="00985A80">
      <w:pPr>
        <w:keepNext/>
        <w:widowControl/>
        <w:spacing w:after="160" w:line="259" w:lineRule="auto"/>
        <w:jc w:val="center"/>
        <w:rPr>
          <w:rFonts w:ascii="Arial" w:eastAsia="Verdana" w:hAnsi="Arial" w:cs="Arial"/>
          <w:b/>
          <w:bCs/>
          <w:lang w:val="en-IE"/>
        </w:rPr>
      </w:pPr>
      <w:r>
        <w:rPr>
          <w:rFonts w:ascii="Arial" w:hAnsi="Arial" w:cs="Arial"/>
          <w:b/>
          <w:lang w:val="en-IE"/>
        </w:rPr>
        <w:t>Part 1 - GNI Permitted Purposes</w:t>
      </w:r>
    </w:p>
    <w:p w:rsidR="00985A80" w:rsidRDefault="00985A80" w:rsidP="00985A80">
      <w:pPr>
        <w:pStyle w:val="ListParagraph"/>
        <w:keepNext/>
        <w:widowControl/>
        <w:spacing w:before="1"/>
        <w:ind w:left="720" w:right="36"/>
        <w:jc w:val="both"/>
        <w:rPr>
          <w:rFonts w:ascii="Arial" w:eastAsia="Verdana" w:hAnsi="Arial" w:cs="Arial"/>
          <w:bCs/>
          <w:lang w:val="en-IE"/>
        </w:rPr>
      </w:pPr>
      <w:r>
        <w:rPr>
          <w:rFonts w:ascii="Arial" w:eastAsia="Verdana" w:hAnsi="Arial" w:cs="Arial"/>
          <w:bCs/>
          <w:lang w:val="en-IE"/>
        </w:rPr>
        <w:t>GNI is permitted to use and process any Shipper Personal Data (except to the extent it includes special categories of personal data as more particularly described in Article 9(1) of the GDPR), disclosed to it by the Shipper:</w:t>
      </w:r>
    </w:p>
    <w:p w:rsidR="00985A80" w:rsidRDefault="00985A80" w:rsidP="00985A80">
      <w:pPr>
        <w:pStyle w:val="ListParagraph"/>
        <w:keepNext/>
        <w:widowControl/>
        <w:spacing w:before="1"/>
        <w:ind w:left="720" w:right="2695"/>
        <w:jc w:val="both"/>
        <w:rPr>
          <w:rFonts w:ascii="Arial" w:eastAsia="Verdana" w:hAnsi="Arial" w:cs="Arial"/>
          <w:bCs/>
          <w:lang w:val="en-IE"/>
        </w:rPr>
      </w:pPr>
    </w:p>
    <w:p w:rsidR="00985A80" w:rsidRPr="00394EA0" w:rsidRDefault="00016249" w:rsidP="00985A80">
      <w:pPr>
        <w:pStyle w:val="ListParagraph"/>
        <w:keepNext/>
        <w:widowControl/>
        <w:numPr>
          <w:ilvl w:val="2"/>
          <w:numId w:val="28"/>
        </w:numPr>
        <w:spacing w:before="1"/>
        <w:ind w:right="36"/>
        <w:jc w:val="both"/>
        <w:rPr>
          <w:rFonts w:ascii="Arial" w:eastAsia="Verdana" w:hAnsi="Arial" w:cs="Arial"/>
          <w:bCs/>
          <w:lang w:val="en-IE"/>
        </w:rPr>
      </w:pPr>
      <w:r>
        <w:rPr>
          <w:rFonts w:ascii="Arial" w:eastAsia="Verdana" w:hAnsi="Arial" w:cs="Arial"/>
          <w:bCs/>
          <w:lang w:val="en-IE"/>
        </w:rPr>
        <w:t xml:space="preserve">for one or more specific purposes </w:t>
      </w:r>
      <w:r w:rsidR="00985A80">
        <w:rPr>
          <w:rFonts w:ascii="Arial" w:eastAsia="Verdana" w:hAnsi="Arial" w:cs="Arial"/>
          <w:bCs/>
          <w:lang w:val="en-IE"/>
        </w:rPr>
        <w:t xml:space="preserve">where the data subject has given consent to GNI </w:t>
      </w:r>
      <w:r w:rsidR="00985A80" w:rsidRPr="00394EA0">
        <w:rPr>
          <w:rFonts w:ascii="Arial" w:eastAsia="Verdana" w:hAnsi="Arial" w:cs="Arial"/>
          <w:bCs/>
          <w:lang w:val="en-IE"/>
        </w:rPr>
        <w:t xml:space="preserve">processing his or her personal data for </w:t>
      </w:r>
      <w:r>
        <w:rPr>
          <w:rFonts w:ascii="Arial" w:eastAsia="Verdana" w:hAnsi="Arial" w:cs="Arial"/>
          <w:bCs/>
          <w:lang w:val="en-IE"/>
        </w:rPr>
        <w:t xml:space="preserve">those </w:t>
      </w:r>
      <w:r w:rsidR="00985A80" w:rsidRPr="00394EA0">
        <w:rPr>
          <w:rFonts w:ascii="Arial" w:eastAsia="Verdana" w:hAnsi="Arial" w:cs="Arial"/>
          <w:bCs/>
          <w:lang w:val="en-IE"/>
        </w:rPr>
        <w:t>one or more specific purposes;</w:t>
      </w:r>
    </w:p>
    <w:p w:rsidR="00985A80" w:rsidRDefault="00985A80" w:rsidP="00985A80">
      <w:pPr>
        <w:pStyle w:val="ListParagraph"/>
        <w:keepNext/>
        <w:widowControl/>
        <w:spacing w:before="1"/>
        <w:ind w:left="1540" w:right="36"/>
        <w:jc w:val="both"/>
        <w:rPr>
          <w:rFonts w:ascii="Arial" w:eastAsia="Verdana" w:hAnsi="Arial" w:cs="Arial"/>
          <w:bCs/>
          <w:lang w:val="en-IE"/>
        </w:rPr>
      </w:pPr>
    </w:p>
    <w:p w:rsidR="00985A80" w:rsidRDefault="00985A80" w:rsidP="00985A80">
      <w:pPr>
        <w:pStyle w:val="ListParagraph"/>
        <w:keepNext/>
        <w:widowControl/>
        <w:numPr>
          <w:ilvl w:val="2"/>
          <w:numId w:val="28"/>
        </w:numPr>
        <w:spacing w:before="1"/>
        <w:ind w:right="36"/>
        <w:jc w:val="both"/>
        <w:rPr>
          <w:rFonts w:ascii="Arial" w:eastAsia="Verdana" w:hAnsi="Arial" w:cs="Arial"/>
          <w:bCs/>
          <w:lang w:val="en-IE"/>
        </w:rPr>
      </w:pPr>
      <w:r>
        <w:rPr>
          <w:rFonts w:ascii="Arial" w:eastAsia="Verdana" w:hAnsi="Arial" w:cs="Arial"/>
          <w:bCs/>
          <w:lang w:val="en-IE"/>
        </w:rPr>
        <w:t xml:space="preserve">where the processing is necessary for the performance of a contract </w:t>
      </w:r>
      <w:r w:rsidR="000B7FC7">
        <w:rPr>
          <w:rFonts w:ascii="Arial" w:eastAsia="Verdana" w:hAnsi="Arial" w:cs="Arial"/>
          <w:bCs/>
          <w:lang w:val="en-IE"/>
        </w:rPr>
        <w:t xml:space="preserve">to which the </w:t>
      </w:r>
      <w:r>
        <w:rPr>
          <w:rFonts w:ascii="Arial" w:eastAsia="Verdana" w:hAnsi="Arial" w:cs="Arial"/>
          <w:bCs/>
          <w:lang w:val="en-IE"/>
        </w:rPr>
        <w:t xml:space="preserve">relevant data subject </w:t>
      </w:r>
      <w:r w:rsidR="000B7FC7">
        <w:rPr>
          <w:rFonts w:ascii="Arial" w:eastAsia="Verdana" w:hAnsi="Arial" w:cs="Arial"/>
          <w:bCs/>
          <w:lang w:val="en-IE"/>
        </w:rPr>
        <w:t xml:space="preserve">is a party </w:t>
      </w:r>
      <w:r w:rsidR="0078156F">
        <w:rPr>
          <w:rFonts w:ascii="Arial" w:eastAsia="Verdana" w:hAnsi="Arial" w:cs="Arial"/>
          <w:bCs/>
          <w:lang w:val="en-IE"/>
        </w:rPr>
        <w:t>or in order to take steps at the request of the data subject prior to entering into a contract</w:t>
      </w:r>
      <w:r>
        <w:rPr>
          <w:rFonts w:ascii="Arial" w:eastAsia="Verdana" w:hAnsi="Arial" w:cs="Arial"/>
          <w:bCs/>
          <w:lang w:val="en-IE"/>
        </w:rPr>
        <w:t>;</w:t>
      </w:r>
    </w:p>
    <w:p w:rsidR="00985A80" w:rsidRDefault="00985A80" w:rsidP="00985A80">
      <w:pPr>
        <w:pStyle w:val="ListParagraph"/>
        <w:keepNext/>
        <w:widowControl/>
        <w:spacing w:before="1"/>
        <w:ind w:left="1540" w:right="36"/>
        <w:jc w:val="both"/>
        <w:rPr>
          <w:rFonts w:ascii="Arial" w:eastAsia="Verdana" w:hAnsi="Arial" w:cs="Arial"/>
          <w:bCs/>
          <w:lang w:val="en-IE"/>
        </w:rPr>
      </w:pPr>
    </w:p>
    <w:p w:rsidR="00985A80" w:rsidRDefault="00985A80" w:rsidP="00985A80">
      <w:pPr>
        <w:pStyle w:val="ListParagraph"/>
        <w:keepNext/>
        <w:widowControl/>
        <w:numPr>
          <w:ilvl w:val="2"/>
          <w:numId w:val="28"/>
        </w:numPr>
        <w:spacing w:before="1"/>
        <w:ind w:right="36"/>
        <w:jc w:val="both"/>
        <w:rPr>
          <w:rFonts w:ascii="Arial" w:eastAsia="Verdana" w:hAnsi="Arial" w:cs="Arial"/>
          <w:bCs/>
          <w:lang w:val="en-IE"/>
        </w:rPr>
      </w:pPr>
      <w:r>
        <w:rPr>
          <w:rFonts w:ascii="Arial" w:eastAsia="Verdana" w:hAnsi="Arial" w:cs="Arial"/>
          <w:bCs/>
          <w:lang w:val="en-IE"/>
        </w:rPr>
        <w:t>where the processing is necessary to protect the vital interests of the data subject or of another natural person;</w:t>
      </w:r>
    </w:p>
    <w:p w:rsidR="00985A80" w:rsidRDefault="00985A80" w:rsidP="00985A80">
      <w:pPr>
        <w:pStyle w:val="ListParagraph"/>
        <w:keepNext/>
        <w:widowControl/>
        <w:spacing w:before="1"/>
        <w:ind w:left="1540" w:right="36"/>
        <w:jc w:val="both"/>
        <w:rPr>
          <w:rFonts w:ascii="Arial" w:eastAsia="Verdana" w:hAnsi="Arial" w:cs="Arial"/>
          <w:bCs/>
          <w:lang w:val="en-IE"/>
        </w:rPr>
      </w:pPr>
    </w:p>
    <w:p w:rsidR="00985A80" w:rsidRDefault="00985A80" w:rsidP="00985A80">
      <w:pPr>
        <w:pStyle w:val="ListParagraph"/>
        <w:keepNext/>
        <w:widowControl/>
        <w:numPr>
          <w:ilvl w:val="2"/>
          <w:numId w:val="28"/>
        </w:numPr>
        <w:spacing w:before="1"/>
        <w:ind w:right="36"/>
        <w:jc w:val="both"/>
        <w:rPr>
          <w:rFonts w:ascii="Arial" w:eastAsia="Verdana" w:hAnsi="Arial" w:cs="Arial"/>
          <w:bCs/>
          <w:lang w:val="en-IE"/>
        </w:rPr>
      </w:pPr>
      <w:r>
        <w:rPr>
          <w:rFonts w:ascii="Arial" w:eastAsia="Verdana" w:hAnsi="Arial" w:cs="Arial"/>
          <w:bCs/>
          <w:lang w:val="en-IE"/>
        </w:rPr>
        <w:t>where the processing is necessary for compliance with any legal obligations to which GNI is subject; and/or</w:t>
      </w:r>
    </w:p>
    <w:p w:rsidR="00985A80" w:rsidRDefault="00985A80" w:rsidP="00985A80">
      <w:pPr>
        <w:pStyle w:val="ListParagraph"/>
        <w:keepNext/>
        <w:widowControl/>
        <w:spacing w:before="1"/>
        <w:ind w:left="1540" w:right="36"/>
        <w:jc w:val="both"/>
        <w:rPr>
          <w:rFonts w:ascii="Arial" w:eastAsia="Verdana" w:hAnsi="Arial" w:cs="Arial"/>
          <w:bCs/>
          <w:lang w:val="en-IE"/>
        </w:rPr>
      </w:pPr>
    </w:p>
    <w:p w:rsidR="00985A80" w:rsidRDefault="00985A80" w:rsidP="00985A80">
      <w:pPr>
        <w:pStyle w:val="ListParagraph"/>
        <w:keepNext/>
        <w:widowControl/>
        <w:numPr>
          <w:ilvl w:val="2"/>
          <w:numId w:val="28"/>
        </w:numPr>
        <w:spacing w:before="1"/>
        <w:ind w:right="36"/>
        <w:jc w:val="both"/>
        <w:rPr>
          <w:rFonts w:ascii="Arial" w:eastAsia="Verdana" w:hAnsi="Arial" w:cs="Arial"/>
          <w:bCs/>
          <w:lang w:val="en-IE"/>
        </w:rPr>
      </w:pPr>
      <w:r w:rsidRPr="00047C37">
        <w:rPr>
          <w:rFonts w:ascii="Arial" w:eastAsia="Verdana" w:hAnsi="Arial" w:cs="Arial"/>
          <w:bCs/>
          <w:lang w:val="en-IE"/>
        </w:rPr>
        <w:t>where the processing is necessary for the performance of a task carried out in the public interest or in the exercise of official authority vested in GNI.</w:t>
      </w:r>
    </w:p>
    <w:p w:rsidR="00985A80" w:rsidRDefault="00985A80" w:rsidP="00985A80">
      <w:pPr>
        <w:pStyle w:val="ListParagraph"/>
        <w:keepNext/>
        <w:widowControl/>
        <w:spacing w:before="1"/>
        <w:ind w:left="720" w:right="36"/>
        <w:jc w:val="both"/>
        <w:rPr>
          <w:rFonts w:ascii="Arial" w:eastAsia="Verdana" w:hAnsi="Arial" w:cs="Arial"/>
          <w:bCs/>
          <w:lang w:val="en-IE"/>
        </w:rPr>
      </w:pPr>
    </w:p>
    <w:p w:rsidR="00985A80" w:rsidRDefault="00985A80" w:rsidP="00985A80">
      <w:pPr>
        <w:pStyle w:val="ListParagraph"/>
        <w:keepNext/>
        <w:widowControl/>
        <w:spacing w:before="1"/>
        <w:ind w:left="720" w:right="36"/>
        <w:jc w:val="both"/>
        <w:rPr>
          <w:rFonts w:ascii="Arial" w:eastAsia="Verdana" w:hAnsi="Arial" w:cs="Arial"/>
          <w:bCs/>
          <w:lang w:val="en-IE"/>
        </w:rPr>
      </w:pPr>
      <w:r>
        <w:rPr>
          <w:rFonts w:ascii="Arial" w:eastAsia="Verdana" w:hAnsi="Arial" w:cs="Arial"/>
          <w:bCs/>
          <w:lang w:val="en-IE"/>
        </w:rPr>
        <w:t xml:space="preserve">GNI is permitted </w:t>
      </w:r>
      <w:r w:rsidR="00016249">
        <w:rPr>
          <w:rFonts w:ascii="Arial" w:eastAsia="Verdana" w:hAnsi="Arial" w:cs="Arial"/>
          <w:bCs/>
          <w:lang w:val="en-IE"/>
        </w:rPr>
        <w:t xml:space="preserve">to </w:t>
      </w:r>
      <w:r>
        <w:rPr>
          <w:rFonts w:ascii="Arial" w:eastAsia="Verdana" w:hAnsi="Arial" w:cs="Arial"/>
          <w:bCs/>
          <w:lang w:val="en-IE"/>
        </w:rPr>
        <w:t>use and process any Shipper Personal Data that includes special categories of personal data (as more particularly describe</w:t>
      </w:r>
      <w:r w:rsidR="00C40BEA">
        <w:rPr>
          <w:rFonts w:ascii="Arial" w:eastAsia="Verdana" w:hAnsi="Arial" w:cs="Arial"/>
          <w:bCs/>
          <w:lang w:val="en-IE"/>
        </w:rPr>
        <w:t xml:space="preserve">d in Article 9(1) of the GDPR) that is </w:t>
      </w:r>
      <w:r>
        <w:rPr>
          <w:rFonts w:ascii="Arial" w:eastAsia="Verdana" w:hAnsi="Arial" w:cs="Arial"/>
          <w:bCs/>
          <w:lang w:val="en-IE"/>
        </w:rPr>
        <w:t>disclosed to it by the Shipper:</w:t>
      </w:r>
    </w:p>
    <w:p w:rsidR="00985A80" w:rsidRDefault="00985A80" w:rsidP="00985A80">
      <w:pPr>
        <w:pStyle w:val="ListParagraph"/>
        <w:keepNext/>
        <w:widowControl/>
        <w:spacing w:before="1"/>
        <w:ind w:left="720" w:right="36"/>
        <w:jc w:val="both"/>
        <w:rPr>
          <w:rFonts w:ascii="Arial" w:eastAsia="Verdana" w:hAnsi="Arial" w:cs="Arial"/>
          <w:bCs/>
          <w:lang w:val="en-IE"/>
        </w:rPr>
      </w:pPr>
    </w:p>
    <w:p w:rsidR="00985A80" w:rsidRDefault="00016249" w:rsidP="00985A80">
      <w:pPr>
        <w:pStyle w:val="ListParagraph"/>
        <w:keepNext/>
        <w:widowControl/>
        <w:numPr>
          <w:ilvl w:val="2"/>
          <w:numId w:val="29"/>
        </w:numPr>
        <w:spacing w:before="1"/>
        <w:ind w:right="36"/>
        <w:jc w:val="both"/>
        <w:rPr>
          <w:rFonts w:ascii="Arial" w:eastAsia="Verdana" w:hAnsi="Arial" w:cs="Arial"/>
          <w:bCs/>
          <w:lang w:val="en-IE"/>
        </w:rPr>
      </w:pPr>
      <w:r>
        <w:rPr>
          <w:rFonts w:ascii="Arial" w:eastAsia="Verdana" w:hAnsi="Arial" w:cs="Arial"/>
          <w:bCs/>
          <w:lang w:val="en-IE"/>
        </w:rPr>
        <w:t xml:space="preserve">for one or more specific purposes </w:t>
      </w:r>
      <w:r w:rsidR="00985A80">
        <w:rPr>
          <w:rFonts w:ascii="Arial" w:eastAsia="Verdana" w:hAnsi="Arial" w:cs="Arial"/>
          <w:bCs/>
          <w:lang w:val="en-IE"/>
        </w:rPr>
        <w:t xml:space="preserve">where the data subject has given his or her explicit consent to GNI processing the personal data for </w:t>
      </w:r>
      <w:r>
        <w:rPr>
          <w:rFonts w:ascii="Arial" w:eastAsia="Verdana" w:hAnsi="Arial" w:cs="Arial"/>
          <w:bCs/>
          <w:lang w:val="en-IE"/>
        </w:rPr>
        <w:t xml:space="preserve">those </w:t>
      </w:r>
      <w:r w:rsidR="00985A80">
        <w:rPr>
          <w:rFonts w:ascii="Arial" w:eastAsia="Verdana" w:hAnsi="Arial" w:cs="Arial"/>
          <w:bCs/>
          <w:lang w:val="en-IE"/>
        </w:rPr>
        <w:t>one or more specified purposes;</w:t>
      </w:r>
    </w:p>
    <w:p w:rsidR="00985A80" w:rsidRDefault="00985A80" w:rsidP="00985A80">
      <w:pPr>
        <w:pStyle w:val="ListParagraph"/>
        <w:keepNext/>
        <w:widowControl/>
        <w:spacing w:before="1"/>
        <w:ind w:left="1540" w:right="36"/>
        <w:jc w:val="both"/>
        <w:rPr>
          <w:rFonts w:ascii="Arial" w:eastAsia="Verdana" w:hAnsi="Arial" w:cs="Arial"/>
          <w:bCs/>
          <w:lang w:val="en-IE"/>
        </w:rPr>
      </w:pPr>
    </w:p>
    <w:p w:rsidR="00985A80" w:rsidRDefault="00985A80" w:rsidP="00985A80">
      <w:pPr>
        <w:pStyle w:val="ListParagraph"/>
        <w:keepNext/>
        <w:widowControl/>
        <w:numPr>
          <w:ilvl w:val="2"/>
          <w:numId w:val="29"/>
        </w:numPr>
        <w:spacing w:before="1"/>
        <w:ind w:right="36"/>
        <w:jc w:val="both"/>
        <w:rPr>
          <w:rFonts w:ascii="Arial" w:eastAsia="Verdana" w:hAnsi="Arial" w:cs="Arial"/>
          <w:bCs/>
          <w:lang w:val="en-IE"/>
        </w:rPr>
      </w:pPr>
      <w:r>
        <w:rPr>
          <w:rFonts w:ascii="Arial" w:eastAsia="Verdana" w:hAnsi="Arial" w:cs="Arial"/>
          <w:bCs/>
          <w:lang w:val="en-IE"/>
        </w:rPr>
        <w:t>where the processing is necessary to protect the vital interests of the data subject or of another natural person where the data subject is physically or legally incapable of giving consent; and/or</w:t>
      </w:r>
    </w:p>
    <w:p w:rsidR="00985A80" w:rsidRDefault="00985A80" w:rsidP="00985A80">
      <w:pPr>
        <w:pStyle w:val="ListParagraph"/>
        <w:keepNext/>
        <w:widowControl/>
        <w:spacing w:before="1"/>
        <w:ind w:left="1540" w:right="36"/>
        <w:jc w:val="both"/>
        <w:rPr>
          <w:rFonts w:ascii="Arial" w:eastAsia="Verdana" w:hAnsi="Arial" w:cs="Arial"/>
          <w:bCs/>
          <w:lang w:val="en-IE"/>
        </w:rPr>
      </w:pPr>
    </w:p>
    <w:p w:rsidR="00985A80" w:rsidRDefault="00985A80" w:rsidP="00985A80">
      <w:pPr>
        <w:pStyle w:val="ListParagraph"/>
        <w:keepNext/>
        <w:widowControl/>
        <w:numPr>
          <w:ilvl w:val="2"/>
          <w:numId w:val="29"/>
        </w:numPr>
        <w:spacing w:before="1"/>
        <w:ind w:right="36"/>
        <w:jc w:val="both"/>
        <w:rPr>
          <w:rFonts w:ascii="Arial" w:eastAsia="Verdana" w:hAnsi="Arial" w:cs="Arial"/>
          <w:bCs/>
          <w:lang w:val="en-IE"/>
        </w:rPr>
      </w:pPr>
      <w:r>
        <w:rPr>
          <w:rFonts w:ascii="Arial" w:eastAsia="Verdana" w:hAnsi="Arial" w:cs="Arial"/>
          <w:bCs/>
          <w:lang w:val="en-IE"/>
        </w:rPr>
        <w:t>where the processing is necessary for reasons of substantial public interest; on the basis of EU or Irish law which is proportionate to the aim pursued, respects the essence of the right to data protection and provides for suitable and specific measures to safeguard the fundamental rights and interests of the data subject.</w:t>
      </w:r>
    </w:p>
    <w:p w:rsidR="00985A80" w:rsidRDefault="00985A80" w:rsidP="00985A80">
      <w:pPr>
        <w:pStyle w:val="ListParagraph"/>
        <w:ind w:left="720"/>
        <w:rPr>
          <w:rFonts w:ascii="Arial" w:eastAsia="Verdana" w:hAnsi="Arial" w:cs="Arial"/>
          <w:bCs/>
          <w:lang w:val="en-IE"/>
        </w:rPr>
      </w:pPr>
    </w:p>
    <w:p w:rsidR="00F846F8" w:rsidRDefault="00F846F8" w:rsidP="008E208C">
      <w:pPr>
        <w:pStyle w:val="ListParagraph"/>
        <w:ind w:left="720"/>
        <w:jc w:val="both"/>
        <w:rPr>
          <w:rFonts w:ascii="Arial" w:eastAsia="Verdana" w:hAnsi="Arial" w:cs="Arial"/>
          <w:bCs/>
          <w:lang w:val="en-IE"/>
        </w:rPr>
      </w:pPr>
      <w:r w:rsidRPr="00F846F8">
        <w:rPr>
          <w:rFonts w:ascii="Arial" w:eastAsia="Verdana" w:hAnsi="Arial" w:cs="Arial"/>
          <w:bCs/>
          <w:lang w:val="en-IE"/>
        </w:rPr>
        <w:t>GNI may</w:t>
      </w:r>
      <w:r>
        <w:rPr>
          <w:rFonts w:ascii="Arial" w:eastAsia="Verdana" w:hAnsi="Arial" w:cs="Arial"/>
          <w:bCs/>
          <w:lang w:val="en-IE"/>
        </w:rPr>
        <w:t>, in particular,</w:t>
      </w:r>
      <w:r w:rsidRPr="00F846F8">
        <w:rPr>
          <w:rFonts w:ascii="Arial" w:eastAsia="Verdana" w:hAnsi="Arial" w:cs="Arial"/>
          <w:bCs/>
          <w:lang w:val="en-IE"/>
        </w:rPr>
        <w:t xml:space="preserve"> use and process Shipper Personal Data to perform its regulatory and legal obligations and its obligations under any contracts with customers.  It may also use Shipper Personal Data in connection with the investigation and/or prosecution of offences in accordance with the Energy (Miscellaneous Provisions) Act.</w:t>
      </w:r>
    </w:p>
    <w:p w:rsidR="00F846F8" w:rsidRDefault="00F846F8" w:rsidP="008E208C">
      <w:pPr>
        <w:pStyle w:val="ListParagraph"/>
        <w:ind w:left="720"/>
        <w:jc w:val="both"/>
        <w:rPr>
          <w:rFonts w:ascii="Arial" w:eastAsia="Verdana" w:hAnsi="Arial" w:cs="Arial"/>
          <w:bCs/>
          <w:lang w:val="en-IE"/>
        </w:rPr>
      </w:pPr>
    </w:p>
    <w:p w:rsidR="008E208C" w:rsidRDefault="00985A80" w:rsidP="008E208C">
      <w:pPr>
        <w:pStyle w:val="ListParagraph"/>
        <w:ind w:left="720"/>
        <w:jc w:val="both"/>
        <w:rPr>
          <w:rFonts w:ascii="Arial" w:eastAsia="Verdana" w:hAnsi="Arial" w:cs="Arial"/>
          <w:bCs/>
          <w:lang w:val="en-IE"/>
        </w:rPr>
      </w:pPr>
      <w:r>
        <w:rPr>
          <w:rFonts w:ascii="Arial" w:eastAsia="Verdana" w:hAnsi="Arial" w:cs="Arial"/>
          <w:bCs/>
          <w:lang w:val="en-IE"/>
        </w:rPr>
        <w:t>Some specific</w:t>
      </w:r>
      <w:r w:rsidR="000B7FC7">
        <w:rPr>
          <w:rFonts w:ascii="Arial" w:eastAsia="Verdana" w:hAnsi="Arial" w:cs="Arial"/>
          <w:bCs/>
          <w:lang w:val="en-IE"/>
        </w:rPr>
        <w:t>, but non-exhaustive,</w:t>
      </w:r>
      <w:r>
        <w:rPr>
          <w:rFonts w:ascii="Arial" w:eastAsia="Verdana" w:hAnsi="Arial" w:cs="Arial"/>
          <w:bCs/>
          <w:lang w:val="en-IE"/>
        </w:rPr>
        <w:t xml:space="preserve"> examples of GNI Permitted Purposes are set out </w:t>
      </w:r>
      <w:r w:rsidR="00E21690">
        <w:rPr>
          <w:rFonts w:ascii="Arial" w:eastAsia="Verdana" w:hAnsi="Arial" w:cs="Arial"/>
          <w:bCs/>
          <w:lang w:val="en-IE"/>
        </w:rPr>
        <w:t xml:space="preserve">below and also in </w:t>
      </w:r>
      <w:r>
        <w:rPr>
          <w:rFonts w:ascii="Arial" w:eastAsia="Verdana" w:hAnsi="Arial" w:cs="Arial"/>
          <w:bCs/>
          <w:lang w:val="en-IE"/>
        </w:rPr>
        <w:t>Part 2 of this Schedule.</w:t>
      </w:r>
    </w:p>
    <w:p w:rsidR="008E208C" w:rsidRDefault="008E208C" w:rsidP="008E208C">
      <w:pPr>
        <w:pStyle w:val="ListParagraph"/>
        <w:ind w:left="720"/>
        <w:jc w:val="both"/>
        <w:rPr>
          <w:rFonts w:ascii="Arial" w:eastAsia="Verdana" w:hAnsi="Arial" w:cs="Arial"/>
          <w:bCs/>
          <w:lang w:val="en-IE"/>
        </w:rPr>
      </w:pPr>
    </w:p>
    <w:p w:rsidR="008E208C" w:rsidRDefault="00016249" w:rsidP="008E208C">
      <w:pPr>
        <w:pStyle w:val="ListParagraph"/>
        <w:ind w:left="720"/>
        <w:jc w:val="both"/>
        <w:rPr>
          <w:rFonts w:ascii="Arial" w:eastAsia="Verdana" w:hAnsi="Arial" w:cs="Arial"/>
          <w:bCs/>
          <w:lang w:val="en-IE"/>
        </w:rPr>
      </w:pPr>
      <w:r>
        <w:rPr>
          <w:rFonts w:ascii="Arial" w:eastAsia="Verdana" w:hAnsi="Arial" w:cs="Arial"/>
          <w:bCs/>
          <w:lang w:val="en-IE"/>
        </w:rPr>
        <w:t xml:space="preserve">For the avoidance of doubt, </w:t>
      </w:r>
      <w:r w:rsidR="008E208C">
        <w:rPr>
          <w:rFonts w:ascii="Arial" w:eastAsia="Verdana" w:hAnsi="Arial" w:cs="Arial"/>
          <w:bCs/>
          <w:lang w:val="en-IE"/>
        </w:rPr>
        <w:t xml:space="preserve">GNI is permitted, in its capacity as data controller of any Shipper Personal Data received by it from the Shipper, </w:t>
      </w:r>
      <w:r>
        <w:rPr>
          <w:rFonts w:ascii="Arial" w:eastAsia="Verdana" w:hAnsi="Arial" w:cs="Arial"/>
          <w:bCs/>
          <w:lang w:val="en-IE"/>
        </w:rPr>
        <w:t xml:space="preserve">to </w:t>
      </w:r>
      <w:r w:rsidR="008E208C">
        <w:rPr>
          <w:rFonts w:ascii="Arial" w:eastAsia="Verdana" w:hAnsi="Arial" w:cs="Arial"/>
          <w:bCs/>
          <w:lang w:val="en-IE"/>
        </w:rPr>
        <w:t>disclose any of the Shipper Personal Data</w:t>
      </w:r>
      <w:r w:rsidR="008E208C" w:rsidRPr="00D24335">
        <w:rPr>
          <w:rFonts w:ascii="Arial" w:eastAsia="Verdana" w:hAnsi="Arial" w:cs="Arial"/>
          <w:bCs/>
          <w:lang w:val="en-IE"/>
        </w:rPr>
        <w:t xml:space="preserve">, in accordance with Data Protection Law, to </w:t>
      </w:r>
      <w:r w:rsidR="008E208C">
        <w:rPr>
          <w:rFonts w:ascii="Arial" w:eastAsia="Verdana" w:hAnsi="Arial" w:cs="Arial"/>
          <w:bCs/>
          <w:lang w:val="en-IE"/>
        </w:rPr>
        <w:t xml:space="preserve">third parties including </w:t>
      </w:r>
      <w:r w:rsidR="008E208C" w:rsidRPr="00D24335">
        <w:rPr>
          <w:rFonts w:ascii="Arial" w:eastAsia="Verdana" w:hAnsi="Arial" w:cs="Arial"/>
          <w:bCs/>
          <w:lang w:val="en-IE"/>
        </w:rPr>
        <w:t xml:space="preserve">the </w:t>
      </w:r>
      <w:r w:rsidR="008E208C">
        <w:rPr>
          <w:rFonts w:ascii="Arial" w:eastAsia="Verdana" w:hAnsi="Arial" w:cs="Arial"/>
          <w:bCs/>
          <w:lang w:val="en-IE"/>
        </w:rPr>
        <w:t>relevant data subjects,</w:t>
      </w:r>
      <w:r w:rsidR="008E208C" w:rsidRPr="00D24335">
        <w:rPr>
          <w:rFonts w:ascii="Arial" w:eastAsia="Verdana" w:hAnsi="Arial" w:cs="Arial"/>
          <w:bCs/>
          <w:lang w:val="en-IE"/>
        </w:rPr>
        <w:t xml:space="preserve"> Commission fo</w:t>
      </w:r>
      <w:r w:rsidR="00C27448">
        <w:rPr>
          <w:rFonts w:ascii="Arial" w:eastAsia="Verdana" w:hAnsi="Arial" w:cs="Arial"/>
          <w:bCs/>
          <w:lang w:val="en-IE"/>
        </w:rPr>
        <w:t>r Regulation of Utilities, An Garda Síochá</w:t>
      </w:r>
      <w:r w:rsidR="008E208C" w:rsidRPr="00D24335">
        <w:rPr>
          <w:rFonts w:ascii="Arial" w:eastAsia="Verdana" w:hAnsi="Arial" w:cs="Arial"/>
          <w:bCs/>
          <w:lang w:val="en-IE"/>
        </w:rPr>
        <w:t>na, local and/or housing authorities</w:t>
      </w:r>
      <w:r w:rsidR="008E208C">
        <w:rPr>
          <w:rFonts w:ascii="Arial" w:eastAsia="Verdana" w:hAnsi="Arial" w:cs="Arial"/>
          <w:bCs/>
          <w:lang w:val="en-IE"/>
        </w:rPr>
        <w:t xml:space="preserve">, other shippers </w:t>
      </w:r>
      <w:r w:rsidR="008E208C" w:rsidRPr="00D24335">
        <w:rPr>
          <w:rFonts w:ascii="Arial" w:eastAsia="Verdana" w:hAnsi="Arial" w:cs="Arial"/>
          <w:bCs/>
          <w:lang w:val="en-IE"/>
        </w:rPr>
        <w:t>and other public bodies</w:t>
      </w:r>
      <w:r w:rsidR="008E208C">
        <w:rPr>
          <w:rFonts w:ascii="Arial" w:eastAsia="Verdana" w:hAnsi="Arial" w:cs="Arial"/>
          <w:bCs/>
          <w:lang w:val="en-IE"/>
        </w:rPr>
        <w:t>.</w:t>
      </w:r>
    </w:p>
    <w:p w:rsidR="000B7FC7" w:rsidRDefault="000B7FC7" w:rsidP="008E208C">
      <w:pPr>
        <w:pStyle w:val="ListParagraph"/>
        <w:ind w:left="720"/>
        <w:jc w:val="both"/>
        <w:rPr>
          <w:rFonts w:ascii="Arial" w:eastAsia="Verdana" w:hAnsi="Arial" w:cs="Arial"/>
          <w:bCs/>
          <w:lang w:val="en-IE"/>
        </w:rPr>
      </w:pPr>
    </w:p>
    <w:p w:rsidR="000B7FC7" w:rsidRDefault="000B7FC7" w:rsidP="008E208C">
      <w:pPr>
        <w:pStyle w:val="ListParagraph"/>
        <w:ind w:left="720"/>
        <w:jc w:val="both"/>
        <w:rPr>
          <w:rFonts w:ascii="Arial" w:eastAsia="Verdana" w:hAnsi="Arial" w:cs="Arial"/>
          <w:bCs/>
          <w:lang w:val="en-IE"/>
        </w:rPr>
      </w:pPr>
      <w:r>
        <w:rPr>
          <w:rFonts w:ascii="Arial" w:eastAsia="Verdana" w:hAnsi="Arial" w:cs="Arial"/>
          <w:bCs/>
          <w:lang w:val="en-IE"/>
        </w:rPr>
        <w:t>For example, GNI may provide:</w:t>
      </w:r>
    </w:p>
    <w:p w:rsidR="000B7FC7" w:rsidRDefault="000B7FC7" w:rsidP="008E208C">
      <w:pPr>
        <w:pStyle w:val="ListParagraph"/>
        <w:ind w:left="720"/>
        <w:jc w:val="both"/>
        <w:rPr>
          <w:rFonts w:ascii="Arial" w:eastAsia="Verdana" w:hAnsi="Arial" w:cs="Arial"/>
          <w:bCs/>
          <w:lang w:val="en-IE"/>
        </w:rPr>
      </w:pPr>
    </w:p>
    <w:p w:rsidR="000B7FC7" w:rsidRDefault="000B7FC7" w:rsidP="00E21690">
      <w:pPr>
        <w:pStyle w:val="ListParagraph"/>
        <w:keepNext/>
        <w:widowControl/>
        <w:numPr>
          <w:ilvl w:val="2"/>
          <w:numId w:val="41"/>
        </w:numPr>
        <w:spacing w:before="1"/>
        <w:ind w:right="36"/>
        <w:jc w:val="both"/>
        <w:rPr>
          <w:rFonts w:ascii="Arial" w:eastAsia="Verdana" w:hAnsi="Arial" w:cs="Arial"/>
          <w:bCs/>
          <w:lang w:val="en-IE"/>
        </w:rPr>
      </w:pPr>
      <w:r w:rsidRPr="000B7FC7">
        <w:rPr>
          <w:rFonts w:ascii="Arial" w:eastAsia="Verdana" w:hAnsi="Arial" w:cs="Arial"/>
          <w:bCs/>
          <w:lang w:val="en-IE"/>
        </w:rPr>
        <w:lastRenderedPageBreak/>
        <w:t xml:space="preserve">information to </w:t>
      </w:r>
      <w:r>
        <w:rPr>
          <w:rFonts w:ascii="Arial" w:eastAsia="Verdana" w:hAnsi="Arial" w:cs="Arial"/>
          <w:bCs/>
          <w:lang w:val="en-IE"/>
        </w:rPr>
        <w:t>energy c</w:t>
      </w:r>
      <w:r w:rsidRPr="000B7FC7">
        <w:rPr>
          <w:rFonts w:ascii="Arial" w:eastAsia="Verdana" w:hAnsi="Arial" w:cs="Arial"/>
          <w:bCs/>
          <w:lang w:val="en-IE"/>
        </w:rPr>
        <w:t>onsultants</w:t>
      </w:r>
      <w:r>
        <w:rPr>
          <w:rFonts w:ascii="Arial" w:eastAsia="Verdana" w:hAnsi="Arial" w:cs="Arial"/>
          <w:bCs/>
          <w:lang w:val="en-IE"/>
        </w:rPr>
        <w:t xml:space="preserve"> </w:t>
      </w:r>
      <w:r w:rsidR="00FB6CB6">
        <w:rPr>
          <w:rFonts w:ascii="Arial" w:eastAsia="Verdana" w:hAnsi="Arial" w:cs="Arial"/>
          <w:bCs/>
          <w:lang w:val="en-IE"/>
        </w:rPr>
        <w:t xml:space="preserve">working for a customer </w:t>
      </w:r>
      <w:r>
        <w:rPr>
          <w:rFonts w:ascii="Arial" w:eastAsia="Verdana" w:hAnsi="Arial" w:cs="Arial"/>
          <w:bCs/>
          <w:lang w:val="en-IE"/>
        </w:rPr>
        <w:t>at the request of the relevant data subject, such as GPRN, historic consumption information, address and other information;</w:t>
      </w:r>
    </w:p>
    <w:p w:rsidR="000B7FC7" w:rsidRDefault="000B7FC7" w:rsidP="000B7FC7">
      <w:pPr>
        <w:pStyle w:val="ListParagraph"/>
        <w:keepNext/>
        <w:widowControl/>
        <w:spacing w:before="1"/>
        <w:ind w:left="1540" w:right="36"/>
        <w:jc w:val="both"/>
        <w:rPr>
          <w:rFonts w:ascii="Arial" w:eastAsia="Verdana" w:hAnsi="Arial" w:cs="Arial"/>
          <w:bCs/>
          <w:lang w:val="en-IE"/>
        </w:rPr>
      </w:pPr>
    </w:p>
    <w:p w:rsidR="000B7FC7" w:rsidRDefault="000B7FC7" w:rsidP="00E21690">
      <w:pPr>
        <w:pStyle w:val="ListParagraph"/>
        <w:keepNext/>
        <w:widowControl/>
        <w:numPr>
          <w:ilvl w:val="2"/>
          <w:numId w:val="41"/>
        </w:numPr>
        <w:spacing w:before="1"/>
        <w:ind w:right="36"/>
        <w:jc w:val="both"/>
        <w:rPr>
          <w:rFonts w:ascii="Arial" w:eastAsia="Verdana" w:hAnsi="Arial" w:cs="Arial"/>
          <w:bCs/>
          <w:lang w:val="en-IE"/>
        </w:rPr>
      </w:pPr>
      <w:r>
        <w:rPr>
          <w:rFonts w:ascii="Arial" w:eastAsia="Verdana" w:hAnsi="Arial" w:cs="Arial"/>
          <w:bCs/>
          <w:lang w:val="en-IE"/>
        </w:rPr>
        <w:t>information to the Sustainable Energy Authority of Ireland at the request of the relevant data subject, such as GPRN, historic consumption information, address and other information;</w:t>
      </w:r>
    </w:p>
    <w:p w:rsidR="000B7FC7" w:rsidRPr="000B7FC7" w:rsidRDefault="000B7FC7" w:rsidP="000B7FC7">
      <w:pPr>
        <w:pStyle w:val="ListParagraph"/>
        <w:rPr>
          <w:rFonts w:ascii="Arial" w:eastAsia="Verdana" w:hAnsi="Arial" w:cs="Arial"/>
          <w:bCs/>
          <w:lang w:val="en-IE"/>
        </w:rPr>
      </w:pPr>
    </w:p>
    <w:p w:rsidR="000B7FC7" w:rsidRDefault="000B7FC7" w:rsidP="00E21690">
      <w:pPr>
        <w:pStyle w:val="ListParagraph"/>
        <w:keepNext/>
        <w:widowControl/>
        <w:numPr>
          <w:ilvl w:val="2"/>
          <w:numId w:val="41"/>
        </w:numPr>
        <w:spacing w:before="1"/>
        <w:ind w:right="36"/>
        <w:jc w:val="both"/>
        <w:rPr>
          <w:rFonts w:ascii="Arial" w:eastAsia="Verdana" w:hAnsi="Arial" w:cs="Arial"/>
          <w:bCs/>
          <w:lang w:val="en-IE"/>
        </w:rPr>
      </w:pPr>
      <w:r>
        <w:rPr>
          <w:rFonts w:ascii="Arial" w:eastAsia="Verdana" w:hAnsi="Arial" w:cs="Arial"/>
          <w:bCs/>
          <w:lang w:val="en-IE"/>
        </w:rPr>
        <w:t>information to the CSO and/or Revenue Commissioners where provided for by law, such as such as GPRN, historic consumption information, address and other information;</w:t>
      </w:r>
    </w:p>
    <w:p w:rsidR="000B7FC7" w:rsidRPr="000B7FC7" w:rsidRDefault="00E21690" w:rsidP="000B7FC7">
      <w:pPr>
        <w:pStyle w:val="ListParagraph"/>
        <w:rPr>
          <w:rFonts w:ascii="Arial" w:eastAsia="Verdana" w:hAnsi="Arial" w:cs="Arial"/>
          <w:bCs/>
          <w:lang w:val="en-IE"/>
        </w:rPr>
      </w:pPr>
      <w:r>
        <w:rPr>
          <w:rFonts w:ascii="Arial" w:eastAsia="Verdana" w:hAnsi="Arial" w:cs="Arial"/>
          <w:bCs/>
          <w:lang w:val="en-IE"/>
        </w:rPr>
        <w:t xml:space="preserve"> </w:t>
      </w:r>
    </w:p>
    <w:p w:rsidR="000B7FC7" w:rsidRDefault="00E21690" w:rsidP="00E21690">
      <w:pPr>
        <w:pStyle w:val="ListParagraph"/>
        <w:keepNext/>
        <w:widowControl/>
        <w:numPr>
          <w:ilvl w:val="2"/>
          <w:numId w:val="41"/>
        </w:numPr>
        <w:spacing w:before="1"/>
        <w:ind w:right="36"/>
        <w:jc w:val="both"/>
        <w:rPr>
          <w:rFonts w:ascii="Arial" w:eastAsia="Verdana" w:hAnsi="Arial" w:cs="Arial"/>
          <w:bCs/>
          <w:lang w:val="en-IE"/>
        </w:rPr>
      </w:pPr>
      <w:r>
        <w:rPr>
          <w:rFonts w:ascii="Arial" w:eastAsia="Verdana" w:hAnsi="Arial" w:cs="Arial"/>
          <w:bCs/>
          <w:lang w:val="en-IE"/>
        </w:rPr>
        <w:t>information to local and/or housing authorities to enable them to comply with energy consumption reporting obligations</w:t>
      </w:r>
      <w:r w:rsidR="00893C79">
        <w:rPr>
          <w:rFonts w:ascii="Arial" w:eastAsia="Verdana" w:hAnsi="Arial" w:cs="Arial"/>
          <w:bCs/>
          <w:lang w:val="en-IE"/>
        </w:rPr>
        <w:t xml:space="preserve"> with respect to premises owned by them</w:t>
      </w:r>
      <w:r>
        <w:rPr>
          <w:rFonts w:ascii="Arial" w:eastAsia="Verdana" w:hAnsi="Arial" w:cs="Arial"/>
          <w:bCs/>
          <w:lang w:val="en-IE"/>
        </w:rPr>
        <w:t>, such as GPRN, address and historic consumption information and/or status / category;</w:t>
      </w:r>
    </w:p>
    <w:p w:rsidR="00E21690" w:rsidRPr="00E21690" w:rsidRDefault="00E21690" w:rsidP="00E21690">
      <w:pPr>
        <w:pStyle w:val="ListParagraph"/>
        <w:rPr>
          <w:rFonts w:ascii="Arial" w:eastAsia="Verdana" w:hAnsi="Arial" w:cs="Arial"/>
          <w:bCs/>
          <w:lang w:val="en-IE"/>
        </w:rPr>
      </w:pPr>
    </w:p>
    <w:p w:rsidR="00E21690" w:rsidRDefault="00E21690" w:rsidP="00E21690">
      <w:pPr>
        <w:pStyle w:val="ListParagraph"/>
        <w:keepNext/>
        <w:widowControl/>
        <w:numPr>
          <w:ilvl w:val="2"/>
          <w:numId w:val="41"/>
        </w:numPr>
        <w:spacing w:before="1"/>
        <w:ind w:right="36"/>
        <w:jc w:val="both"/>
        <w:rPr>
          <w:rFonts w:ascii="Arial" w:eastAsia="Verdana" w:hAnsi="Arial" w:cs="Arial"/>
          <w:bCs/>
          <w:lang w:val="en-IE"/>
        </w:rPr>
      </w:pPr>
      <w:r>
        <w:rPr>
          <w:rFonts w:ascii="Arial" w:eastAsia="Verdana" w:hAnsi="Arial" w:cs="Arial"/>
          <w:bCs/>
          <w:lang w:val="en-IE"/>
        </w:rPr>
        <w:t>information to An Garda Síochá</w:t>
      </w:r>
      <w:r w:rsidRPr="00D24335">
        <w:rPr>
          <w:rFonts w:ascii="Arial" w:eastAsia="Verdana" w:hAnsi="Arial" w:cs="Arial"/>
          <w:bCs/>
          <w:lang w:val="en-IE"/>
        </w:rPr>
        <w:t>na</w:t>
      </w:r>
      <w:r>
        <w:rPr>
          <w:rFonts w:ascii="Arial" w:eastAsia="Verdana" w:hAnsi="Arial" w:cs="Arial"/>
          <w:bCs/>
          <w:lang w:val="en-IE"/>
        </w:rPr>
        <w:t xml:space="preserve"> in connection with the investigation of an offence, such as name, GPRN, address and historic consumption information; </w:t>
      </w:r>
    </w:p>
    <w:p w:rsidR="00E21690" w:rsidRPr="00E21690" w:rsidRDefault="00E21690" w:rsidP="00E21690">
      <w:pPr>
        <w:pStyle w:val="ListParagraph"/>
        <w:rPr>
          <w:rFonts w:ascii="Arial" w:eastAsia="Verdana" w:hAnsi="Arial" w:cs="Arial"/>
          <w:bCs/>
          <w:lang w:val="en-IE"/>
        </w:rPr>
      </w:pPr>
    </w:p>
    <w:p w:rsidR="00A92CF7" w:rsidRDefault="00893C79" w:rsidP="00E21690">
      <w:pPr>
        <w:pStyle w:val="ListParagraph"/>
        <w:keepNext/>
        <w:widowControl/>
        <w:numPr>
          <w:ilvl w:val="2"/>
          <w:numId w:val="41"/>
        </w:numPr>
        <w:spacing w:before="1"/>
        <w:ind w:right="36"/>
        <w:jc w:val="both"/>
        <w:rPr>
          <w:rFonts w:ascii="Arial" w:eastAsia="Verdana" w:hAnsi="Arial" w:cs="Arial"/>
          <w:bCs/>
          <w:lang w:val="en-IE"/>
        </w:rPr>
      </w:pPr>
      <w:r>
        <w:rPr>
          <w:rFonts w:ascii="Arial" w:eastAsia="Verdana" w:hAnsi="Arial" w:cs="Arial"/>
          <w:bCs/>
          <w:lang w:val="en-IE"/>
        </w:rPr>
        <w:t>GPRN listing for meter reading schedule to the market / Shippers so that Shippers know when to expect GNI meter reads for billing purposes;</w:t>
      </w:r>
    </w:p>
    <w:p w:rsidR="00A92CF7" w:rsidRPr="00A92CF7" w:rsidRDefault="00A92CF7" w:rsidP="00A92CF7">
      <w:pPr>
        <w:pStyle w:val="ListParagraph"/>
        <w:rPr>
          <w:rFonts w:ascii="Arial" w:eastAsia="Verdana" w:hAnsi="Arial" w:cs="Arial"/>
          <w:bCs/>
          <w:lang w:val="en-IE"/>
        </w:rPr>
      </w:pPr>
    </w:p>
    <w:p w:rsidR="00A92CF7" w:rsidRDefault="00A92CF7" w:rsidP="00E21690">
      <w:pPr>
        <w:pStyle w:val="ListParagraph"/>
        <w:keepNext/>
        <w:widowControl/>
        <w:numPr>
          <w:ilvl w:val="2"/>
          <w:numId w:val="41"/>
        </w:numPr>
        <w:spacing w:before="1"/>
        <w:ind w:right="36"/>
        <w:jc w:val="both"/>
        <w:rPr>
          <w:rFonts w:ascii="Arial" w:eastAsia="Verdana" w:hAnsi="Arial" w:cs="Arial"/>
          <w:bCs/>
          <w:lang w:val="en-IE"/>
        </w:rPr>
      </w:pPr>
      <w:r>
        <w:rPr>
          <w:rFonts w:ascii="Arial" w:eastAsia="Verdana" w:hAnsi="Arial" w:cs="Arial"/>
          <w:bCs/>
          <w:lang w:val="en-IE"/>
        </w:rPr>
        <w:t>information to the Commission for Utilities Regulation where required by the Commission such as for regulatory purposes;</w:t>
      </w:r>
    </w:p>
    <w:p w:rsidR="00A92CF7" w:rsidRPr="00A92CF7" w:rsidRDefault="00A92CF7" w:rsidP="00A92CF7">
      <w:pPr>
        <w:pStyle w:val="ListParagraph"/>
        <w:rPr>
          <w:rFonts w:ascii="Arial" w:eastAsia="Verdana" w:hAnsi="Arial" w:cs="Arial"/>
          <w:bCs/>
          <w:lang w:val="en-IE"/>
        </w:rPr>
      </w:pPr>
    </w:p>
    <w:p w:rsidR="00893C79" w:rsidRDefault="00A92CF7" w:rsidP="00E21690">
      <w:pPr>
        <w:pStyle w:val="ListParagraph"/>
        <w:keepNext/>
        <w:widowControl/>
        <w:numPr>
          <w:ilvl w:val="2"/>
          <w:numId w:val="41"/>
        </w:numPr>
        <w:spacing w:before="1"/>
        <w:ind w:right="36"/>
        <w:jc w:val="both"/>
        <w:rPr>
          <w:rFonts w:ascii="Arial" w:eastAsia="Verdana" w:hAnsi="Arial" w:cs="Arial"/>
          <w:bCs/>
          <w:lang w:val="en-IE"/>
        </w:rPr>
      </w:pPr>
      <w:r>
        <w:rPr>
          <w:rFonts w:ascii="Arial" w:eastAsia="Verdana" w:hAnsi="Arial" w:cs="Arial"/>
          <w:bCs/>
          <w:lang w:val="en-IE"/>
        </w:rPr>
        <w:t>GPRNs to Registered Gas Installers for certification purposes;</w:t>
      </w:r>
      <w:r w:rsidR="00893C79">
        <w:rPr>
          <w:rFonts w:ascii="Arial" w:eastAsia="Verdana" w:hAnsi="Arial" w:cs="Arial"/>
          <w:bCs/>
          <w:lang w:val="en-IE"/>
        </w:rPr>
        <w:t xml:space="preserve"> </w:t>
      </w:r>
    </w:p>
    <w:p w:rsidR="00AD2BB6" w:rsidRPr="00AD2BB6" w:rsidRDefault="00AD2BB6" w:rsidP="00AD2BB6">
      <w:pPr>
        <w:pStyle w:val="ListParagraph"/>
        <w:rPr>
          <w:rFonts w:ascii="Arial" w:eastAsia="Verdana" w:hAnsi="Arial" w:cs="Arial"/>
          <w:bCs/>
          <w:lang w:val="en-IE"/>
        </w:rPr>
      </w:pPr>
    </w:p>
    <w:p w:rsidR="00AD2BB6" w:rsidRDefault="00AD2BB6" w:rsidP="00E21690">
      <w:pPr>
        <w:pStyle w:val="ListParagraph"/>
        <w:keepNext/>
        <w:widowControl/>
        <w:numPr>
          <w:ilvl w:val="2"/>
          <w:numId w:val="41"/>
        </w:numPr>
        <w:spacing w:before="1"/>
        <w:ind w:right="36"/>
        <w:jc w:val="both"/>
        <w:rPr>
          <w:rFonts w:ascii="Arial" w:eastAsia="Verdana" w:hAnsi="Arial" w:cs="Arial"/>
          <w:bCs/>
          <w:lang w:val="en-IE"/>
        </w:rPr>
      </w:pPr>
      <w:r>
        <w:rPr>
          <w:rFonts w:ascii="Arial" w:eastAsia="Verdana" w:hAnsi="Arial" w:cs="Arial"/>
          <w:bCs/>
          <w:lang w:val="en-IE"/>
        </w:rPr>
        <w:t xml:space="preserve">status/outcome of </w:t>
      </w:r>
      <w:r w:rsidR="003844F0">
        <w:rPr>
          <w:rFonts w:ascii="Arial" w:eastAsia="Verdana" w:hAnsi="Arial" w:cs="Arial"/>
          <w:bCs/>
          <w:lang w:val="en-IE"/>
        </w:rPr>
        <w:t xml:space="preserve">meter </w:t>
      </w:r>
      <w:r>
        <w:rPr>
          <w:rFonts w:ascii="Arial" w:eastAsia="Verdana" w:hAnsi="Arial" w:cs="Arial"/>
          <w:bCs/>
          <w:lang w:val="en-IE"/>
        </w:rPr>
        <w:t xml:space="preserve">tamper investigations for specific GPRN / addresses to Shippers; </w:t>
      </w:r>
    </w:p>
    <w:p w:rsidR="00893C79" w:rsidRPr="00893C79" w:rsidRDefault="00893C79" w:rsidP="00893C79">
      <w:pPr>
        <w:pStyle w:val="ListParagraph"/>
        <w:rPr>
          <w:rFonts w:ascii="Arial" w:eastAsia="Verdana" w:hAnsi="Arial" w:cs="Arial"/>
          <w:bCs/>
          <w:lang w:val="en-IE"/>
        </w:rPr>
      </w:pPr>
    </w:p>
    <w:p w:rsidR="00E21690" w:rsidRDefault="00893C79" w:rsidP="00E21690">
      <w:pPr>
        <w:pStyle w:val="ListParagraph"/>
        <w:keepNext/>
        <w:widowControl/>
        <w:numPr>
          <w:ilvl w:val="2"/>
          <w:numId w:val="41"/>
        </w:numPr>
        <w:spacing w:before="1"/>
        <w:ind w:right="36"/>
        <w:jc w:val="both"/>
        <w:rPr>
          <w:rFonts w:ascii="Arial" w:eastAsia="Verdana" w:hAnsi="Arial" w:cs="Arial"/>
          <w:bCs/>
          <w:lang w:val="en-IE"/>
        </w:rPr>
      </w:pPr>
      <w:r>
        <w:rPr>
          <w:rFonts w:ascii="Arial" w:eastAsia="Verdana" w:hAnsi="Arial" w:cs="Arial"/>
          <w:bCs/>
          <w:lang w:val="en-IE"/>
        </w:rPr>
        <w:t xml:space="preserve">eligibility listing, GPRN, name, address and historic consumption of all industrial and commercial customers to all Shippers and/or the Commission for Utilities Regulation (though this does not involve the disclosure of Personal Data as it is corporate related information); </w:t>
      </w:r>
    </w:p>
    <w:p w:rsidR="00893C79" w:rsidRPr="00893C79" w:rsidRDefault="00893C79" w:rsidP="00893C79">
      <w:pPr>
        <w:pStyle w:val="ListParagraph"/>
        <w:rPr>
          <w:rFonts w:ascii="Arial" w:eastAsia="Verdana" w:hAnsi="Arial" w:cs="Arial"/>
          <w:bCs/>
          <w:lang w:val="en-IE"/>
        </w:rPr>
      </w:pPr>
    </w:p>
    <w:p w:rsidR="001B4EDA" w:rsidRDefault="00893C79" w:rsidP="00E21690">
      <w:pPr>
        <w:pStyle w:val="ListParagraph"/>
        <w:keepNext/>
        <w:widowControl/>
        <w:numPr>
          <w:ilvl w:val="2"/>
          <w:numId w:val="41"/>
        </w:numPr>
        <w:spacing w:before="1"/>
        <w:ind w:right="36"/>
        <w:jc w:val="both"/>
        <w:rPr>
          <w:rFonts w:ascii="Arial" w:eastAsia="Verdana" w:hAnsi="Arial" w:cs="Arial"/>
          <w:bCs/>
          <w:lang w:val="en-IE"/>
        </w:rPr>
      </w:pPr>
      <w:r>
        <w:rPr>
          <w:rFonts w:ascii="Arial" w:eastAsia="Verdana" w:hAnsi="Arial" w:cs="Arial"/>
          <w:bCs/>
          <w:lang w:val="en-IE"/>
        </w:rPr>
        <w:t>information to a data subject in response to a data subject access request</w:t>
      </w:r>
      <w:r w:rsidR="001B4EDA">
        <w:rPr>
          <w:rFonts w:ascii="Arial" w:eastAsia="Verdana" w:hAnsi="Arial" w:cs="Arial"/>
          <w:bCs/>
          <w:lang w:val="en-IE"/>
        </w:rPr>
        <w:t>; and/or</w:t>
      </w:r>
    </w:p>
    <w:p w:rsidR="001B4EDA" w:rsidRPr="001B4EDA" w:rsidRDefault="001B4EDA" w:rsidP="001B4EDA">
      <w:pPr>
        <w:pStyle w:val="ListParagraph"/>
        <w:rPr>
          <w:rFonts w:ascii="Arial" w:eastAsia="Verdana" w:hAnsi="Arial" w:cs="Arial"/>
          <w:bCs/>
          <w:lang w:val="en-IE"/>
        </w:rPr>
      </w:pPr>
    </w:p>
    <w:p w:rsidR="00893C79" w:rsidRPr="000B7FC7" w:rsidRDefault="001B4EDA" w:rsidP="00E21690">
      <w:pPr>
        <w:pStyle w:val="ListParagraph"/>
        <w:keepNext/>
        <w:widowControl/>
        <w:numPr>
          <w:ilvl w:val="2"/>
          <w:numId w:val="41"/>
        </w:numPr>
        <w:spacing w:before="1"/>
        <w:ind w:right="36"/>
        <w:jc w:val="both"/>
        <w:rPr>
          <w:rFonts w:ascii="Arial" w:eastAsia="Verdana" w:hAnsi="Arial" w:cs="Arial"/>
          <w:bCs/>
          <w:lang w:val="en-IE"/>
        </w:rPr>
      </w:pPr>
      <w:r>
        <w:rPr>
          <w:rFonts w:ascii="Arial" w:eastAsia="Verdana" w:hAnsi="Arial" w:cs="Arial"/>
          <w:bCs/>
          <w:lang w:val="en-IE"/>
        </w:rPr>
        <w:t xml:space="preserve">information to a third party advocating on behalf of a data subject (such as </w:t>
      </w:r>
      <w:proofErr w:type="spellStart"/>
      <w:r>
        <w:rPr>
          <w:rFonts w:ascii="Arial" w:eastAsia="Verdana" w:hAnsi="Arial" w:cs="Arial"/>
          <w:bCs/>
          <w:lang w:val="en-IE"/>
        </w:rPr>
        <w:t>MABS</w:t>
      </w:r>
      <w:proofErr w:type="spellEnd"/>
      <w:r>
        <w:rPr>
          <w:rFonts w:ascii="Arial" w:eastAsia="Verdana" w:hAnsi="Arial" w:cs="Arial"/>
          <w:bCs/>
          <w:lang w:val="en-IE"/>
        </w:rPr>
        <w:t xml:space="preserve">, charities, councillors, solicitors, TDs </w:t>
      </w:r>
      <w:proofErr w:type="spellStart"/>
      <w:r>
        <w:rPr>
          <w:rFonts w:ascii="Arial" w:eastAsia="Verdana" w:hAnsi="Arial" w:cs="Arial"/>
          <w:bCs/>
          <w:lang w:val="en-IE"/>
        </w:rPr>
        <w:t>etc</w:t>
      </w:r>
      <w:proofErr w:type="spellEnd"/>
      <w:r>
        <w:rPr>
          <w:rFonts w:ascii="Arial" w:eastAsia="Verdana" w:hAnsi="Arial" w:cs="Arial"/>
          <w:bCs/>
          <w:lang w:val="en-IE"/>
        </w:rPr>
        <w:t>) such as GPRN, name, address and other information</w:t>
      </w:r>
      <w:r w:rsidR="00893C79">
        <w:rPr>
          <w:rFonts w:ascii="Arial" w:eastAsia="Verdana" w:hAnsi="Arial" w:cs="Arial"/>
          <w:bCs/>
          <w:lang w:val="en-IE"/>
        </w:rPr>
        <w:t>.</w:t>
      </w:r>
    </w:p>
    <w:p w:rsidR="000B7FC7" w:rsidRPr="000B7FC7" w:rsidRDefault="000B7FC7" w:rsidP="000B7FC7">
      <w:pPr>
        <w:pStyle w:val="ListParagraph"/>
        <w:ind w:left="720"/>
        <w:jc w:val="both"/>
        <w:rPr>
          <w:rFonts w:ascii="Arial" w:eastAsia="Verdana" w:hAnsi="Arial" w:cs="Arial"/>
          <w:bCs/>
          <w:lang w:val="en-IE"/>
        </w:rPr>
      </w:pPr>
    </w:p>
    <w:p w:rsidR="00985A80" w:rsidRDefault="008E208C" w:rsidP="001B4EDA">
      <w:pPr>
        <w:keepNext/>
        <w:widowControl/>
        <w:spacing w:after="160" w:line="259" w:lineRule="auto"/>
        <w:jc w:val="center"/>
        <w:rPr>
          <w:rFonts w:ascii="Arial" w:eastAsia="Verdana" w:hAnsi="Arial" w:cs="Arial"/>
          <w:b/>
          <w:bCs/>
          <w:lang w:val="en-IE"/>
        </w:rPr>
      </w:pPr>
      <w:r w:rsidRPr="00E23EBB">
        <w:rPr>
          <w:rFonts w:ascii="Arial" w:hAnsi="Arial" w:cs="Arial"/>
          <w:lang w:val="en-IE"/>
        </w:rPr>
        <w:br w:type="page"/>
      </w:r>
      <w:r w:rsidR="00985A80" w:rsidRPr="00985A80">
        <w:rPr>
          <w:rFonts w:ascii="Arial" w:eastAsia="Verdana" w:hAnsi="Arial" w:cs="Arial"/>
          <w:b/>
          <w:bCs/>
          <w:lang w:val="en-IE"/>
        </w:rPr>
        <w:lastRenderedPageBreak/>
        <w:t>Part 2 – Shipper Personal Data</w:t>
      </w:r>
    </w:p>
    <w:p w:rsidR="00DB3D0D" w:rsidRPr="00985A80" w:rsidRDefault="00DB3D0D" w:rsidP="00C40BEA">
      <w:pPr>
        <w:pStyle w:val="ListParagraph"/>
        <w:keepNext/>
        <w:widowControl/>
        <w:numPr>
          <w:ilvl w:val="0"/>
          <w:numId w:val="26"/>
        </w:numPr>
        <w:spacing w:before="1"/>
        <w:jc w:val="both"/>
        <w:rPr>
          <w:rFonts w:ascii="Arial" w:eastAsia="Verdana" w:hAnsi="Arial" w:cs="Arial"/>
          <w:b/>
          <w:bCs/>
          <w:lang w:val="en-IE"/>
        </w:rPr>
      </w:pPr>
      <w:r w:rsidRPr="00985A80">
        <w:rPr>
          <w:rFonts w:ascii="Arial" w:eastAsia="Verdana" w:hAnsi="Arial" w:cs="Arial"/>
          <w:b/>
          <w:bCs/>
          <w:lang w:val="en-IE"/>
        </w:rPr>
        <w:t xml:space="preserve">Customer debt </w:t>
      </w:r>
      <w:r w:rsidR="004D4664" w:rsidRPr="00985A80">
        <w:rPr>
          <w:rFonts w:ascii="Arial" w:eastAsia="Verdana" w:hAnsi="Arial" w:cs="Arial"/>
          <w:b/>
          <w:bCs/>
          <w:lang w:val="en-IE"/>
        </w:rPr>
        <w:t xml:space="preserve">flagging </w:t>
      </w:r>
      <w:r w:rsidR="00843DEA">
        <w:rPr>
          <w:rFonts w:ascii="Arial" w:eastAsia="Verdana" w:hAnsi="Arial" w:cs="Arial"/>
          <w:b/>
          <w:bCs/>
          <w:lang w:val="en-IE"/>
        </w:rPr>
        <w:t>on change of shipper:</w:t>
      </w:r>
    </w:p>
    <w:p w:rsidR="00DB3D0D" w:rsidRPr="00DB3D0D" w:rsidRDefault="00DB3D0D" w:rsidP="00C40BEA">
      <w:pPr>
        <w:pStyle w:val="ListParagraph"/>
        <w:keepNext/>
        <w:widowControl/>
        <w:spacing w:before="1"/>
        <w:ind w:left="720"/>
        <w:rPr>
          <w:rFonts w:ascii="Arial" w:eastAsia="Verdana" w:hAnsi="Arial" w:cs="Arial"/>
          <w:bCs/>
          <w:lang w:val="en-IE"/>
        </w:rPr>
      </w:pPr>
    </w:p>
    <w:p w:rsidR="00DB3D0D" w:rsidRDefault="00166363" w:rsidP="00C40BEA">
      <w:pPr>
        <w:pStyle w:val="ListParagraph"/>
        <w:keepNext/>
        <w:widowControl/>
        <w:spacing w:before="1"/>
        <w:ind w:left="720"/>
        <w:jc w:val="both"/>
        <w:rPr>
          <w:rFonts w:ascii="Arial" w:eastAsia="Verdana" w:hAnsi="Arial" w:cs="Arial"/>
          <w:bCs/>
          <w:lang w:val="en-IE"/>
        </w:rPr>
      </w:pPr>
      <w:r w:rsidRPr="00166363">
        <w:rPr>
          <w:rFonts w:ascii="Arial" w:eastAsia="Verdana" w:hAnsi="Arial" w:cs="Arial"/>
          <w:b/>
          <w:bCs/>
          <w:lang w:val="en-IE"/>
        </w:rPr>
        <w:t xml:space="preserve">Shipper Personal Data: </w:t>
      </w:r>
      <w:r w:rsidR="00DB3D0D" w:rsidRPr="00DB3D0D">
        <w:rPr>
          <w:rFonts w:ascii="Arial" w:eastAsia="Verdana" w:hAnsi="Arial" w:cs="Arial"/>
          <w:bCs/>
          <w:lang w:val="en-IE"/>
        </w:rPr>
        <w:t xml:space="preserve">When </w:t>
      </w:r>
      <w:r w:rsidR="004D4664">
        <w:rPr>
          <w:rFonts w:ascii="Arial" w:eastAsia="Verdana" w:hAnsi="Arial" w:cs="Arial"/>
          <w:bCs/>
          <w:lang w:val="en-IE"/>
        </w:rPr>
        <w:t xml:space="preserve">the </w:t>
      </w:r>
      <w:r w:rsidR="00DB3D0D" w:rsidRPr="00DB3D0D">
        <w:rPr>
          <w:rFonts w:ascii="Arial" w:eastAsia="Verdana" w:hAnsi="Arial" w:cs="Arial"/>
          <w:bCs/>
          <w:lang w:val="en-IE"/>
        </w:rPr>
        <w:t xml:space="preserve">Shipper is informed that a customer intends to change to another shipper, the Shipper may, </w:t>
      </w:r>
      <w:r w:rsidR="004D4664">
        <w:rPr>
          <w:rFonts w:ascii="Arial" w:eastAsia="Verdana" w:hAnsi="Arial" w:cs="Arial"/>
          <w:bCs/>
          <w:lang w:val="en-IE"/>
        </w:rPr>
        <w:t>as contemplated by</w:t>
      </w:r>
      <w:r w:rsidR="00DB3D0D" w:rsidRPr="00DB3D0D">
        <w:rPr>
          <w:rFonts w:ascii="Arial" w:eastAsia="Verdana" w:hAnsi="Arial" w:cs="Arial"/>
          <w:bCs/>
          <w:lang w:val="en-IE"/>
        </w:rPr>
        <w:t xml:space="preserve"> the </w:t>
      </w:r>
      <w:r w:rsidR="001D552D" w:rsidRPr="00E23EBB">
        <w:rPr>
          <w:rFonts w:ascii="Arial" w:hAnsi="Arial" w:cs="Arial"/>
          <w:lang w:val="en-IE"/>
        </w:rPr>
        <w:t>Code</w:t>
      </w:r>
      <w:r w:rsidR="001D552D" w:rsidRPr="00E23EBB">
        <w:rPr>
          <w:rFonts w:ascii="Arial" w:hAnsi="Arial" w:cs="Arial"/>
          <w:spacing w:val="-6"/>
          <w:lang w:val="en-IE"/>
        </w:rPr>
        <w:t xml:space="preserve"> </w:t>
      </w:r>
      <w:r w:rsidR="001D552D" w:rsidRPr="00E23EBB">
        <w:rPr>
          <w:rFonts w:ascii="Arial" w:hAnsi="Arial" w:cs="Arial"/>
          <w:lang w:val="en-IE"/>
        </w:rPr>
        <w:t>of</w:t>
      </w:r>
      <w:r w:rsidR="001D552D" w:rsidRPr="00E23EBB">
        <w:rPr>
          <w:rFonts w:ascii="Arial" w:hAnsi="Arial" w:cs="Arial"/>
          <w:spacing w:val="-7"/>
          <w:lang w:val="en-IE"/>
        </w:rPr>
        <w:t xml:space="preserve"> </w:t>
      </w:r>
      <w:r w:rsidR="001D552D" w:rsidRPr="00E23EBB">
        <w:rPr>
          <w:rFonts w:ascii="Arial" w:hAnsi="Arial" w:cs="Arial"/>
          <w:lang w:val="en-IE"/>
        </w:rPr>
        <w:t>Operations</w:t>
      </w:r>
      <w:r w:rsidR="001D552D" w:rsidRPr="00E23EBB">
        <w:rPr>
          <w:rFonts w:ascii="Arial" w:hAnsi="Arial" w:cs="Arial"/>
          <w:spacing w:val="-7"/>
          <w:lang w:val="en-IE"/>
        </w:rPr>
        <w:t xml:space="preserve"> </w:t>
      </w:r>
      <w:r w:rsidR="001D552D" w:rsidRPr="00E23EBB">
        <w:rPr>
          <w:rFonts w:ascii="Arial" w:hAnsi="Arial" w:cs="Arial"/>
          <w:lang w:val="en-IE"/>
        </w:rPr>
        <w:t>Version</w:t>
      </w:r>
      <w:r w:rsidR="001D552D" w:rsidRPr="00E23EBB">
        <w:rPr>
          <w:rFonts w:ascii="Arial" w:hAnsi="Arial" w:cs="Arial"/>
          <w:spacing w:val="-6"/>
          <w:lang w:val="en-IE"/>
        </w:rPr>
        <w:t xml:space="preserve"> 5.01 </w:t>
      </w:r>
      <w:r w:rsidR="001D552D" w:rsidRPr="00E23EBB">
        <w:rPr>
          <w:rFonts w:ascii="Arial" w:hAnsi="Arial" w:cs="Arial"/>
          <w:lang w:val="en-IE"/>
        </w:rPr>
        <w:t>(as</w:t>
      </w:r>
      <w:r w:rsidR="001D552D" w:rsidRPr="00E23EBB">
        <w:rPr>
          <w:rFonts w:ascii="Arial" w:hAnsi="Arial" w:cs="Arial"/>
          <w:spacing w:val="-7"/>
          <w:lang w:val="en-IE"/>
        </w:rPr>
        <w:t xml:space="preserve"> </w:t>
      </w:r>
      <w:r w:rsidR="001D552D" w:rsidRPr="00E23EBB">
        <w:rPr>
          <w:rFonts w:ascii="Arial" w:hAnsi="Arial" w:cs="Arial"/>
          <w:lang w:val="en-IE"/>
        </w:rPr>
        <w:t>amended,</w:t>
      </w:r>
      <w:r w:rsidR="001D552D" w:rsidRPr="00E23EBB">
        <w:rPr>
          <w:rFonts w:ascii="Arial" w:hAnsi="Arial" w:cs="Arial"/>
          <w:spacing w:val="-7"/>
          <w:lang w:val="en-IE"/>
        </w:rPr>
        <w:t xml:space="preserve"> </w:t>
      </w:r>
      <w:r w:rsidR="001D552D" w:rsidRPr="00E23EBB">
        <w:rPr>
          <w:rFonts w:ascii="Arial" w:hAnsi="Arial" w:cs="Arial"/>
          <w:lang w:val="en-IE"/>
        </w:rPr>
        <w:t>updated</w:t>
      </w:r>
      <w:r w:rsidR="001D552D" w:rsidRPr="00E23EBB">
        <w:rPr>
          <w:rFonts w:ascii="Arial" w:hAnsi="Arial" w:cs="Arial"/>
          <w:spacing w:val="-6"/>
          <w:lang w:val="en-IE"/>
        </w:rPr>
        <w:t xml:space="preserve"> </w:t>
      </w:r>
      <w:r w:rsidR="001D552D" w:rsidRPr="00E23EBB">
        <w:rPr>
          <w:rFonts w:ascii="Arial" w:hAnsi="Arial" w:cs="Arial"/>
          <w:lang w:val="en-IE"/>
        </w:rPr>
        <w:t>or</w:t>
      </w:r>
      <w:r w:rsidR="001D552D" w:rsidRPr="00E23EBB">
        <w:rPr>
          <w:rFonts w:ascii="Arial" w:hAnsi="Arial" w:cs="Arial"/>
          <w:spacing w:val="-5"/>
          <w:lang w:val="en-IE"/>
        </w:rPr>
        <w:t xml:space="preserve"> </w:t>
      </w:r>
      <w:r w:rsidR="001D552D" w:rsidRPr="00E23EBB">
        <w:rPr>
          <w:rFonts w:ascii="Arial" w:hAnsi="Arial" w:cs="Arial"/>
          <w:lang w:val="en-IE"/>
        </w:rPr>
        <w:t>replaced</w:t>
      </w:r>
      <w:r w:rsidR="001D552D" w:rsidRPr="00E23EBB">
        <w:rPr>
          <w:rFonts w:ascii="Arial" w:hAnsi="Arial" w:cs="Arial"/>
          <w:w w:val="99"/>
          <w:lang w:val="en-IE"/>
        </w:rPr>
        <w:t xml:space="preserve"> </w:t>
      </w:r>
      <w:r w:rsidR="001D552D" w:rsidRPr="00E23EBB">
        <w:rPr>
          <w:rFonts w:ascii="Arial" w:hAnsi="Arial" w:cs="Arial"/>
          <w:lang w:val="en-IE"/>
        </w:rPr>
        <w:t>from time to</w:t>
      </w:r>
      <w:r w:rsidR="001D552D" w:rsidRPr="00E23EBB">
        <w:rPr>
          <w:rFonts w:ascii="Arial" w:hAnsi="Arial" w:cs="Arial"/>
          <w:spacing w:val="-10"/>
          <w:lang w:val="en-IE"/>
        </w:rPr>
        <w:t xml:space="preserve"> </w:t>
      </w:r>
      <w:r w:rsidR="001D552D" w:rsidRPr="00E23EBB">
        <w:rPr>
          <w:rFonts w:ascii="Arial" w:hAnsi="Arial" w:cs="Arial"/>
          <w:lang w:val="en-IE"/>
        </w:rPr>
        <w:t>time)</w:t>
      </w:r>
      <w:r w:rsidR="00DB3D0D" w:rsidRPr="00DB3D0D">
        <w:rPr>
          <w:rFonts w:ascii="Arial" w:eastAsia="Verdana" w:hAnsi="Arial" w:cs="Arial"/>
          <w:bCs/>
          <w:lang w:val="en-IE"/>
        </w:rPr>
        <w:t>, provide to GNI details of any unpaid debts of the customer concerned</w:t>
      </w:r>
      <w:r w:rsidR="00F86915">
        <w:rPr>
          <w:rFonts w:ascii="Arial" w:eastAsia="Verdana" w:hAnsi="Arial" w:cs="Arial"/>
          <w:bCs/>
          <w:lang w:val="en-IE"/>
        </w:rPr>
        <w:t xml:space="preserve"> (including the GPRN, customer name and address and unpaid debts)</w:t>
      </w:r>
      <w:r w:rsidR="00DB3D0D" w:rsidRPr="00DB3D0D">
        <w:rPr>
          <w:rFonts w:ascii="Arial" w:eastAsia="Verdana" w:hAnsi="Arial" w:cs="Arial"/>
          <w:bCs/>
          <w:lang w:val="en-IE"/>
        </w:rPr>
        <w:t>.</w:t>
      </w:r>
    </w:p>
    <w:p w:rsidR="00F323E1" w:rsidRDefault="00DB3D0D" w:rsidP="00C40BEA">
      <w:pPr>
        <w:pStyle w:val="ListParagraph"/>
        <w:keepNext/>
        <w:widowControl/>
        <w:spacing w:before="1"/>
        <w:ind w:left="720"/>
        <w:jc w:val="both"/>
        <w:rPr>
          <w:rFonts w:ascii="Arial" w:eastAsia="Verdana" w:hAnsi="Arial" w:cs="Arial"/>
          <w:bCs/>
          <w:lang w:val="en-IE"/>
        </w:rPr>
      </w:pPr>
      <w:r w:rsidRPr="00166363">
        <w:rPr>
          <w:rFonts w:ascii="Arial" w:eastAsia="Verdana" w:hAnsi="Arial" w:cs="Arial"/>
          <w:b/>
          <w:bCs/>
          <w:lang w:val="en-IE"/>
        </w:rPr>
        <w:br/>
      </w:r>
      <w:r w:rsidR="00F323E1">
        <w:rPr>
          <w:rFonts w:ascii="Arial" w:eastAsia="Verdana" w:hAnsi="Arial" w:cs="Arial"/>
          <w:b/>
          <w:bCs/>
          <w:lang w:val="en-IE"/>
        </w:rPr>
        <w:t xml:space="preserve">Examples of </w:t>
      </w:r>
      <w:r w:rsidR="00166363" w:rsidRPr="00166363">
        <w:rPr>
          <w:rFonts w:ascii="Arial" w:eastAsia="Verdana" w:hAnsi="Arial" w:cs="Arial"/>
          <w:b/>
          <w:bCs/>
          <w:lang w:val="en-IE"/>
        </w:rPr>
        <w:t xml:space="preserve">GNI Purposes: </w:t>
      </w:r>
      <w:r w:rsidR="00551240">
        <w:rPr>
          <w:rFonts w:ascii="Arial" w:eastAsia="Verdana" w:hAnsi="Arial" w:cs="Arial"/>
          <w:bCs/>
          <w:lang w:val="en-IE"/>
        </w:rPr>
        <w:t xml:space="preserve">Without limiting or affecting </w:t>
      </w:r>
      <w:r w:rsidR="001464AA">
        <w:rPr>
          <w:rFonts w:ascii="Arial" w:eastAsia="Verdana" w:hAnsi="Arial" w:cs="Arial"/>
          <w:bCs/>
          <w:lang w:val="en-IE"/>
        </w:rPr>
        <w:t xml:space="preserve">Part 1 of this </w:t>
      </w:r>
      <w:r w:rsidR="00F323E1">
        <w:rPr>
          <w:rFonts w:ascii="Arial" w:eastAsia="Verdana" w:hAnsi="Arial" w:cs="Arial"/>
          <w:bCs/>
          <w:lang w:val="en-IE"/>
        </w:rPr>
        <w:t>Schedule 1</w:t>
      </w:r>
      <w:r w:rsidR="00551240">
        <w:rPr>
          <w:rFonts w:ascii="Arial" w:eastAsia="Verdana" w:hAnsi="Arial" w:cs="Arial"/>
          <w:bCs/>
          <w:lang w:val="en-IE"/>
        </w:rPr>
        <w:t xml:space="preserve">, </w:t>
      </w:r>
      <w:r w:rsidR="00F323E1">
        <w:rPr>
          <w:rFonts w:ascii="Arial" w:eastAsia="Verdana" w:hAnsi="Arial" w:cs="Arial"/>
          <w:bCs/>
          <w:lang w:val="en-IE"/>
        </w:rPr>
        <w:t>GNI is permitted to use and process such Shipper Personal Data</w:t>
      </w:r>
      <w:r w:rsidR="00551240">
        <w:rPr>
          <w:rFonts w:ascii="Arial" w:eastAsia="Verdana" w:hAnsi="Arial" w:cs="Arial"/>
          <w:bCs/>
          <w:lang w:val="en-IE"/>
        </w:rPr>
        <w:t xml:space="preserve">, </w:t>
      </w:r>
      <w:r w:rsidR="004D4664">
        <w:rPr>
          <w:rFonts w:ascii="Arial" w:eastAsia="Verdana" w:hAnsi="Arial" w:cs="Arial"/>
          <w:bCs/>
          <w:lang w:val="en-IE"/>
        </w:rPr>
        <w:t>in connection with its function as the Transmission System Operator and/or Transmission System Owner</w:t>
      </w:r>
      <w:r w:rsidR="00047C37">
        <w:rPr>
          <w:rFonts w:ascii="Arial" w:eastAsia="Verdana" w:hAnsi="Arial" w:cs="Arial"/>
          <w:bCs/>
          <w:lang w:val="en-IE"/>
        </w:rPr>
        <w:t>,</w:t>
      </w:r>
      <w:r w:rsidR="00F323E1">
        <w:rPr>
          <w:rFonts w:ascii="Arial" w:eastAsia="Verdana" w:hAnsi="Arial" w:cs="Arial"/>
          <w:bCs/>
          <w:lang w:val="en-IE"/>
        </w:rPr>
        <w:t xml:space="preserve"> to:</w:t>
      </w:r>
    </w:p>
    <w:p w:rsidR="00F323E1" w:rsidRDefault="00F323E1" w:rsidP="00C40BEA">
      <w:pPr>
        <w:pStyle w:val="ListParagraph"/>
        <w:keepNext/>
        <w:widowControl/>
        <w:spacing w:before="1"/>
        <w:ind w:left="720"/>
        <w:jc w:val="both"/>
        <w:rPr>
          <w:rFonts w:ascii="Arial" w:eastAsia="Verdana" w:hAnsi="Arial" w:cs="Arial"/>
          <w:bCs/>
          <w:lang w:val="en-IE"/>
        </w:rPr>
      </w:pPr>
    </w:p>
    <w:p w:rsidR="00F323E1" w:rsidRDefault="00F323E1" w:rsidP="00C40BEA">
      <w:pPr>
        <w:pStyle w:val="ListParagraph"/>
        <w:keepNext/>
        <w:widowControl/>
        <w:numPr>
          <w:ilvl w:val="2"/>
          <w:numId w:val="3"/>
        </w:numPr>
        <w:spacing w:before="1"/>
        <w:jc w:val="both"/>
        <w:rPr>
          <w:rFonts w:ascii="Arial" w:eastAsia="Verdana" w:hAnsi="Arial" w:cs="Arial"/>
          <w:bCs/>
          <w:lang w:val="en-IE"/>
        </w:rPr>
      </w:pPr>
      <w:r>
        <w:rPr>
          <w:rFonts w:ascii="Arial" w:eastAsia="Verdana" w:hAnsi="Arial" w:cs="Arial"/>
          <w:bCs/>
          <w:lang w:val="en-IE"/>
        </w:rPr>
        <w:t xml:space="preserve">provide </w:t>
      </w:r>
      <w:r w:rsidR="00F86915" w:rsidRPr="00551240">
        <w:rPr>
          <w:rFonts w:ascii="Arial" w:eastAsia="Verdana" w:hAnsi="Arial" w:cs="Arial"/>
          <w:bCs/>
          <w:lang w:val="en-IE"/>
        </w:rPr>
        <w:t>details of the customer’s debt to the proposed new shipper</w:t>
      </w:r>
      <w:r w:rsidR="00551240">
        <w:rPr>
          <w:rFonts w:ascii="Arial" w:eastAsia="Verdana" w:hAnsi="Arial" w:cs="Arial"/>
          <w:bCs/>
          <w:lang w:val="en-IE"/>
        </w:rPr>
        <w:t xml:space="preserve"> (including the GPRN, customer name and address and unpaid debts)</w:t>
      </w:r>
      <w:r w:rsidR="00DB727C">
        <w:rPr>
          <w:rFonts w:ascii="Arial" w:eastAsia="Verdana" w:hAnsi="Arial" w:cs="Arial"/>
          <w:bCs/>
          <w:lang w:val="en-IE"/>
        </w:rPr>
        <w:t xml:space="preserve">; </w:t>
      </w:r>
    </w:p>
    <w:p w:rsidR="00F323E1" w:rsidRDefault="00F323E1" w:rsidP="00C40BEA">
      <w:pPr>
        <w:pStyle w:val="ListParagraph"/>
        <w:keepNext/>
        <w:widowControl/>
        <w:spacing w:before="1"/>
        <w:ind w:left="1540"/>
        <w:jc w:val="both"/>
        <w:rPr>
          <w:rFonts w:ascii="Arial" w:eastAsia="Verdana" w:hAnsi="Arial" w:cs="Arial"/>
          <w:bCs/>
          <w:lang w:val="en-IE"/>
        </w:rPr>
      </w:pPr>
    </w:p>
    <w:p w:rsidR="00F323E1" w:rsidRDefault="00F323E1" w:rsidP="00C40BEA">
      <w:pPr>
        <w:pStyle w:val="ListParagraph"/>
        <w:keepNext/>
        <w:widowControl/>
        <w:numPr>
          <w:ilvl w:val="2"/>
          <w:numId w:val="3"/>
        </w:numPr>
        <w:spacing w:before="1"/>
        <w:jc w:val="both"/>
        <w:rPr>
          <w:rFonts w:ascii="Arial" w:eastAsia="Verdana" w:hAnsi="Arial" w:cs="Arial"/>
          <w:bCs/>
          <w:lang w:val="en-IE"/>
        </w:rPr>
      </w:pPr>
      <w:r>
        <w:rPr>
          <w:rFonts w:ascii="Arial" w:eastAsia="Verdana" w:hAnsi="Arial" w:cs="Arial"/>
          <w:bCs/>
          <w:lang w:val="en-IE"/>
        </w:rPr>
        <w:t xml:space="preserve">analyse </w:t>
      </w:r>
      <w:r w:rsidR="00F86915" w:rsidRPr="00551240">
        <w:rPr>
          <w:rFonts w:ascii="Arial" w:eastAsia="Verdana" w:hAnsi="Arial" w:cs="Arial"/>
          <w:bCs/>
          <w:lang w:val="en-IE"/>
        </w:rPr>
        <w:t xml:space="preserve">trends </w:t>
      </w:r>
      <w:r w:rsidR="00166363">
        <w:rPr>
          <w:rFonts w:ascii="Arial" w:eastAsia="Verdana" w:hAnsi="Arial" w:cs="Arial"/>
          <w:bCs/>
          <w:lang w:val="en-IE"/>
        </w:rPr>
        <w:t>related</w:t>
      </w:r>
      <w:r w:rsidR="004D4664">
        <w:rPr>
          <w:rFonts w:ascii="Arial" w:eastAsia="Verdana" w:hAnsi="Arial" w:cs="Arial"/>
          <w:bCs/>
          <w:lang w:val="en-IE"/>
        </w:rPr>
        <w:t xml:space="preserve"> to customer debt</w:t>
      </w:r>
      <w:r w:rsidR="00DB727C">
        <w:rPr>
          <w:rFonts w:ascii="Arial" w:eastAsia="Verdana" w:hAnsi="Arial" w:cs="Arial"/>
          <w:bCs/>
          <w:lang w:val="en-IE"/>
        </w:rPr>
        <w:t xml:space="preserve">; </w:t>
      </w:r>
      <w:r w:rsidR="008E13E5">
        <w:rPr>
          <w:rFonts w:ascii="Arial" w:eastAsia="Verdana" w:hAnsi="Arial" w:cs="Arial"/>
          <w:bCs/>
          <w:lang w:val="en-IE"/>
        </w:rPr>
        <w:t>and</w:t>
      </w:r>
      <w:r>
        <w:rPr>
          <w:rFonts w:ascii="Arial" w:eastAsia="Verdana" w:hAnsi="Arial" w:cs="Arial"/>
          <w:bCs/>
          <w:lang w:val="en-IE"/>
        </w:rPr>
        <w:t>/or</w:t>
      </w:r>
      <w:r w:rsidR="008E13E5">
        <w:rPr>
          <w:rFonts w:ascii="Arial" w:eastAsia="Verdana" w:hAnsi="Arial" w:cs="Arial"/>
          <w:bCs/>
          <w:lang w:val="en-IE"/>
        </w:rPr>
        <w:t xml:space="preserve"> </w:t>
      </w:r>
    </w:p>
    <w:p w:rsidR="00F323E1" w:rsidRDefault="00F323E1" w:rsidP="00C40BEA">
      <w:pPr>
        <w:pStyle w:val="ListParagraph"/>
        <w:keepNext/>
        <w:widowControl/>
        <w:spacing w:before="1"/>
        <w:ind w:left="1540"/>
        <w:jc w:val="both"/>
        <w:rPr>
          <w:rFonts w:ascii="Arial" w:eastAsia="Verdana" w:hAnsi="Arial" w:cs="Arial"/>
          <w:bCs/>
          <w:lang w:val="en-IE"/>
        </w:rPr>
      </w:pPr>
    </w:p>
    <w:p w:rsidR="00551240" w:rsidRDefault="00F86915" w:rsidP="00C40BEA">
      <w:pPr>
        <w:pStyle w:val="ListParagraph"/>
        <w:keepNext/>
        <w:widowControl/>
        <w:numPr>
          <w:ilvl w:val="2"/>
          <w:numId w:val="3"/>
        </w:numPr>
        <w:spacing w:before="1"/>
        <w:jc w:val="both"/>
        <w:rPr>
          <w:rFonts w:ascii="Arial" w:eastAsia="Verdana" w:hAnsi="Arial" w:cs="Arial"/>
          <w:bCs/>
          <w:lang w:val="en-IE"/>
        </w:rPr>
      </w:pPr>
      <w:r w:rsidRPr="00551240">
        <w:rPr>
          <w:rFonts w:ascii="Arial" w:eastAsia="Verdana" w:hAnsi="Arial" w:cs="Arial"/>
          <w:bCs/>
          <w:lang w:val="en-IE"/>
        </w:rPr>
        <w:t>ge</w:t>
      </w:r>
      <w:r w:rsidR="00F323E1">
        <w:rPr>
          <w:rFonts w:ascii="Arial" w:eastAsia="Verdana" w:hAnsi="Arial" w:cs="Arial"/>
          <w:bCs/>
          <w:lang w:val="en-IE"/>
        </w:rPr>
        <w:t>nerate</w:t>
      </w:r>
      <w:r w:rsidRPr="00551240">
        <w:rPr>
          <w:rFonts w:ascii="Arial" w:eastAsia="Verdana" w:hAnsi="Arial" w:cs="Arial"/>
          <w:bCs/>
          <w:lang w:val="en-IE"/>
        </w:rPr>
        <w:t xml:space="preserve"> </w:t>
      </w:r>
      <w:r w:rsidR="00F323E1">
        <w:rPr>
          <w:rFonts w:ascii="Arial" w:eastAsia="Verdana" w:hAnsi="Arial" w:cs="Arial"/>
          <w:bCs/>
          <w:lang w:val="en-IE"/>
        </w:rPr>
        <w:t>and disseminate</w:t>
      </w:r>
      <w:r w:rsidR="00166363">
        <w:rPr>
          <w:rFonts w:ascii="Arial" w:eastAsia="Verdana" w:hAnsi="Arial" w:cs="Arial"/>
          <w:bCs/>
          <w:lang w:val="en-IE"/>
        </w:rPr>
        <w:t xml:space="preserve"> </w:t>
      </w:r>
      <w:r w:rsidRPr="00551240">
        <w:rPr>
          <w:rFonts w:ascii="Arial" w:eastAsia="Verdana" w:hAnsi="Arial" w:cs="Arial"/>
          <w:bCs/>
          <w:lang w:val="en-IE"/>
        </w:rPr>
        <w:t xml:space="preserve">reports </w:t>
      </w:r>
      <w:r w:rsidR="0066021D">
        <w:rPr>
          <w:rFonts w:ascii="Arial" w:eastAsia="Verdana" w:hAnsi="Arial" w:cs="Arial"/>
          <w:bCs/>
          <w:lang w:val="en-IE"/>
        </w:rPr>
        <w:t xml:space="preserve">(with aggregated data and statistics) </w:t>
      </w:r>
      <w:r w:rsidRPr="00551240">
        <w:rPr>
          <w:rFonts w:ascii="Arial" w:eastAsia="Verdana" w:hAnsi="Arial" w:cs="Arial"/>
          <w:bCs/>
          <w:lang w:val="en-IE"/>
        </w:rPr>
        <w:t xml:space="preserve">for industry </w:t>
      </w:r>
      <w:r w:rsidR="00166363">
        <w:rPr>
          <w:rFonts w:ascii="Arial" w:eastAsia="Verdana" w:hAnsi="Arial" w:cs="Arial"/>
          <w:bCs/>
          <w:lang w:val="en-IE"/>
        </w:rPr>
        <w:t>related to customer debts</w:t>
      </w:r>
      <w:r w:rsidR="00551240" w:rsidRPr="00551240">
        <w:rPr>
          <w:rFonts w:ascii="Arial" w:eastAsia="Verdana" w:hAnsi="Arial" w:cs="Arial"/>
          <w:bCs/>
          <w:lang w:val="en-IE"/>
        </w:rPr>
        <w:t>.</w:t>
      </w:r>
    </w:p>
    <w:p w:rsidR="00166363" w:rsidRPr="00551240" w:rsidRDefault="00166363" w:rsidP="00C40BEA">
      <w:pPr>
        <w:pStyle w:val="ListParagraph"/>
        <w:keepNext/>
        <w:widowControl/>
        <w:spacing w:before="1"/>
        <w:ind w:left="720"/>
        <w:jc w:val="both"/>
        <w:rPr>
          <w:rFonts w:ascii="Arial" w:eastAsia="Verdana" w:hAnsi="Arial" w:cs="Arial"/>
          <w:bCs/>
          <w:lang w:val="en-IE"/>
        </w:rPr>
      </w:pPr>
    </w:p>
    <w:p w:rsidR="00166363" w:rsidRDefault="00166363" w:rsidP="00C40BEA">
      <w:pPr>
        <w:pStyle w:val="ListParagraph"/>
        <w:keepNext/>
        <w:widowControl/>
        <w:numPr>
          <w:ilvl w:val="0"/>
          <w:numId w:val="26"/>
        </w:numPr>
        <w:spacing w:before="1"/>
        <w:jc w:val="both"/>
        <w:rPr>
          <w:rFonts w:ascii="Arial" w:eastAsia="Verdana" w:hAnsi="Arial" w:cs="Arial"/>
          <w:b/>
          <w:bCs/>
          <w:lang w:val="en-IE"/>
        </w:rPr>
      </w:pPr>
      <w:r>
        <w:rPr>
          <w:rFonts w:ascii="Arial" w:eastAsia="Verdana" w:hAnsi="Arial" w:cs="Arial"/>
          <w:b/>
          <w:bCs/>
          <w:lang w:val="en-IE"/>
        </w:rPr>
        <w:t>Provision of information to shippers on a change of shipper request by a customer</w:t>
      </w:r>
    </w:p>
    <w:p w:rsidR="00166363" w:rsidRDefault="00166363" w:rsidP="00C40BEA">
      <w:pPr>
        <w:pStyle w:val="ListParagraph"/>
        <w:keepNext/>
        <w:widowControl/>
        <w:spacing w:before="1"/>
        <w:ind w:left="720"/>
        <w:jc w:val="both"/>
        <w:rPr>
          <w:rFonts w:ascii="Arial" w:eastAsia="Verdana" w:hAnsi="Arial" w:cs="Arial"/>
          <w:b/>
          <w:bCs/>
          <w:lang w:val="en-IE"/>
        </w:rPr>
      </w:pPr>
    </w:p>
    <w:p w:rsidR="00166363" w:rsidRDefault="00166363" w:rsidP="00C40BEA">
      <w:pPr>
        <w:pStyle w:val="ListParagraph"/>
        <w:keepNext/>
        <w:widowControl/>
        <w:spacing w:before="1"/>
        <w:ind w:left="720"/>
        <w:jc w:val="both"/>
        <w:rPr>
          <w:rFonts w:ascii="Arial" w:eastAsia="Verdana" w:hAnsi="Arial" w:cs="Arial"/>
          <w:bCs/>
          <w:lang w:val="en-IE"/>
        </w:rPr>
      </w:pPr>
      <w:r w:rsidRPr="00166363">
        <w:rPr>
          <w:rFonts w:ascii="Arial" w:eastAsia="Verdana" w:hAnsi="Arial" w:cs="Arial"/>
          <w:b/>
          <w:bCs/>
          <w:lang w:val="en-IE"/>
        </w:rPr>
        <w:t xml:space="preserve">Shipper Personal Data: </w:t>
      </w:r>
      <w:r w:rsidRPr="00DB3D0D">
        <w:rPr>
          <w:rFonts w:ascii="Arial" w:eastAsia="Verdana" w:hAnsi="Arial" w:cs="Arial"/>
          <w:bCs/>
          <w:lang w:val="en-IE"/>
        </w:rPr>
        <w:t xml:space="preserve">When </w:t>
      </w:r>
      <w:r w:rsidR="004D4664">
        <w:rPr>
          <w:rFonts w:ascii="Arial" w:eastAsia="Verdana" w:hAnsi="Arial" w:cs="Arial"/>
          <w:bCs/>
          <w:lang w:val="en-IE"/>
        </w:rPr>
        <w:t xml:space="preserve">the </w:t>
      </w:r>
      <w:r w:rsidRPr="00DB3D0D">
        <w:rPr>
          <w:rFonts w:ascii="Arial" w:eastAsia="Verdana" w:hAnsi="Arial" w:cs="Arial"/>
          <w:bCs/>
          <w:lang w:val="en-IE"/>
        </w:rPr>
        <w:t xml:space="preserve">Shipper is informed that a customer intends to change to another shipper, the Shipper may, in </w:t>
      </w:r>
      <w:r>
        <w:rPr>
          <w:rFonts w:ascii="Arial" w:eastAsia="Verdana" w:hAnsi="Arial" w:cs="Arial"/>
          <w:bCs/>
          <w:lang w:val="en-IE"/>
        </w:rPr>
        <w:t>order to facilitate the change of shipper</w:t>
      </w:r>
      <w:r w:rsidRPr="00DB3D0D">
        <w:rPr>
          <w:rFonts w:ascii="Arial" w:eastAsia="Verdana" w:hAnsi="Arial" w:cs="Arial"/>
          <w:bCs/>
          <w:lang w:val="en-IE"/>
        </w:rPr>
        <w:t xml:space="preserve">, provide to GNI details </w:t>
      </w:r>
      <w:r>
        <w:rPr>
          <w:rFonts w:ascii="Arial" w:eastAsia="Verdana" w:hAnsi="Arial" w:cs="Arial"/>
          <w:bCs/>
          <w:lang w:val="en-IE"/>
        </w:rPr>
        <w:t>related to the</w:t>
      </w:r>
      <w:r w:rsidR="00C27448">
        <w:rPr>
          <w:rFonts w:ascii="Arial" w:eastAsia="Verdana" w:hAnsi="Arial" w:cs="Arial"/>
          <w:bCs/>
          <w:lang w:val="en-IE"/>
        </w:rPr>
        <w:t xml:space="preserve"> customer’s account (including the GPRN number, customer address, name of the customer</w:t>
      </w:r>
      <w:r>
        <w:rPr>
          <w:rFonts w:ascii="Arial" w:eastAsia="Verdana" w:hAnsi="Arial" w:cs="Arial"/>
          <w:bCs/>
          <w:lang w:val="en-IE"/>
        </w:rPr>
        <w:t>).</w:t>
      </w:r>
    </w:p>
    <w:p w:rsidR="00166363" w:rsidRDefault="00166363" w:rsidP="00C40BEA">
      <w:pPr>
        <w:pStyle w:val="ListParagraph"/>
        <w:keepNext/>
        <w:widowControl/>
        <w:spacing w:before="1"/>
        <w:ind w:left="720"/>
        <w:jc w:val="both"/>
        <w:rPr>
          <w:rFonts w:ascii="Arial" w:eastAsia="Verdana" w:hAnsi="Arial" w:cs="Arial"/>
          <w:bCs/>
          <w:lang w:val="en-IE"/>
        </w:rPr>
      </w:pPr>
    </w:p>
    <w:p w:rsidR="00F323E1" w:rsidRDefault="00F323E1" w:rsidP="00C40BEA">
      <w:pPr>
        <w:pStyle w:val="ListParagraph"/>
        <w:keepNext/>
        <w:widowControl/>
        <w:spacing w:before="1"/>
        <w:ind w:left="720"/>
        <w:jc w:val="both"/>
        <w:rPr>
          <w:rFonts w:ascii="Arial" w:eastAsia="Verdana" w:hAnsi="Arial" w:cs="Arial"/>
          <w:bCs/>
          <w:lang w:val="en-IE"/>
        </w:rPr>
      </w:pPr>
      <w:r>
        <w:rPr>
          <w:rFonts w:ascii="Arial" w:eastAsia="Verdana" w:hAnsi="Arial" w:cs="Arial"/>
          <w:b/>
          <w:bCs/>
          <w:lang w:val="en-IE"/>
        </w:rPr>
        <w:t xml:space="preserve">Examples of </w:t>
      </w:r>
      <w:r w:rsidR="00166363" w:rsidRPr="00166363">
        <w:rPr>
          <w:rFonts w:ascii="Arial" w:eastAsia="Verdana" w:hAnsi="Arial" w:cs="Arial"/>
          <w:b/>
          <w:bCs/>
          <w:lang w:val="en-IE"/>
        </w:rPr>
        <w:t xml:space="preserve">GNI Purposes: </w:t>
      </w:r>
      <w:r w:rsidRPr="00F323E1">
        <w:rPr>
          <w:rFonts w:ascii="Arial" w:eastAsia="Verdana" w:hAnsi="Arial" w:cs="Arial"/>
          <w:bCs/>
          <w:lang w:val="en-IE"/>
        </w:rPr>
        <w:t xml:space="preserve">Without limiting or affecting </w:t>
      </w:r>
      <w:r w:rsidR="001464AA">
        <w:rPr>
          <w:rFonts w:ascii="Arial" w:eastAsia="Verdana" w:hAnsi="Arial" w:cs="Arial"/>
          <w:bCs/>
          <w:lang w:val="en-IE"/>
        </w:rPr>
        <w:t xml:space="preserve">Part of 1 of this </w:t>
      </w:r>
      <w:r w:rsidRPr="00F323E1">
        <w:rPr>
          <w:rFonts w:ascii="Arial" w:eastAsia="Verdana" w:hAnsi="Arial" w:cs="Arial"/>
          <w:bCs/>
          <w:lang w:val="en-IE"/>
        </w:rPr>
        <w:t>Schedule 1</w:t>
      </w:r>
      <w:r>
        <w:rPr>
          <w:rFonts w:ascii="Arial" w:eastAsia="Verdana" w:hAnsi="Arial" w:cs="Arial"/>
          <w:b/>
          <w:bCs/>
          <w:lang w:val="en-IE"/>
        </w:rPr>
        <w:t xml:space="preserve">, </w:t>
      </w:r>
      <w:r w:rsidR="00166363">
        <w:rPr>
          <w:rFonts w:ascii="Arial" w:eastAsia="Verdana" w:hAnsi="Arial" w:cs="Arial"/>
          <w:bCs/>
          <w:lang w:val="en-IE"/>
        </w:rPr>
        <w:t xml:space="preserve">GNI </w:t>
      </w:r>
      <w:r w:rsidR="0066021D">
        <w:rPr>
          <w:rFonts w:ascii="Arial" w:eastAsia="Verdana" w:hAnsi="Arial" w:cs="Arial"/>
          <w:bCs/>
          <w:lang w:val="en-IE"/>
        </w:rPr>
        <w:t xml:space="preserve">is permitted to </w:t>
      </w:r>
      <w:r w:rsidR="00166363">
        <w:rPr>
          <w:rFonts w:ascii="Arial" w:eastAsia="Verdana" w:hAnsi="Arial" w:cs="Arial"/>
          <w:bCs/>
          <w:lang w:val="en-IE"/>
        </w:rPr>
        <w:t xml:space="preserve">use and process </w:t>
      </w:r>
      <w:r>
        <w:rPr>
          <w:rFonts w:ascii="Arial" w:eastAsia="Verdana" w:hAnsi="Arial" w:cs="Arial"/>
          <w:bCs/>
          <w:lang w:val="en-IE"/>
        </w:rPr>
        <w:t>such</w:t>
      </w:r>
      <w:r w:rsidR="00166363">
        <w:rPr>
          <w:rFonts w:ascii="Arial" w:eastAsia="Verdana" w:hAnsi="Arial" w:cs="Arial"/>
          <w:bCs/>
          <w:lang w:val="en-IE"/>
        </w:rPr>
        <w:t xml:space="preserve"> </w:t>
      </w:r>
      <w:r>
        <w:rPr>
          <w:rFonts w:ascii="Arial" w:eastAsia="Verdana" w:hAnsi="Arial" w:cs="Arial"/>
          <w:bCs/>
          <w:lang w:val="en-IE"/>
        </w:rPr>
        <w:t xml:space="preserve">Shipper Personal Data, </w:t>
      </w:r>
      <w:r w:rsidR="004D4664">
        <w:rPr>
          <w:rFonts w:ascii="Arial" w:eastAsia="Verdana" w:hAnsi="Arial" w:cs="Arial"/>
          <w:bCs/>
          <w:lang w:val="en-IE"/>
        </w:rPr>
        <w:t>in connection with its function as the Transmission System Operator and/or Transmission System Owner</w:t>
      </w:r>
      <w:r w:rsidR="00166363">
        <w:rPr>
          <w:rFonts w:ascii="Arial" w:eastAsia="Verdana" w:hAnsi="Arial" w:cs="Arial"/>
          <w:bCs/>
          <w:lang w:val="en-IE"/>
        </w:rPr>
        <w:t>,</w:t>
      </w:r>
      <w:r w:rsidR="00166363" w:rsidRPr="00551240">
        <w:rPr>
          <w:rFonts w:ascii="Arial" w:eastAsia="Verdana" w:hAnsi="Arial" w:cs="Arial"/>
          <w:bCs/>
          <w:lang w:val="en-IE"/>
        </w:rPr>
        <w:t xml:space="preserve"> </w:t>
      </w:r>
      <w:r>
        <w:rPr>
          <w:rFonts w:ascii="Arial" w:eastAsia="Verdana" w:hAnsi="Arial" w:cs="Arial"/>
          <w:bCs/>
          <w:lang w:val="en-IE"/>
        </w:rPr>
        <w:t>to:</w:t>
      </w:r>
    </w:p>
    <w:p w:rsidR="00F323E1" w:rsidRDefault="00F323E1" w:rsidP="00C40BEA">
      <w:pPr>
        <w:pStyle w:val="ListParagraph"/>
        <w:keepNext/>
        <w:widowControl/>
        <w:spacing w:before="1"/>
        <w:ind w:left="720"/>
        <w:jc w:val="both"/>
        <w:rPr>
          <w:rFonts w:ascii="Arial" w:eastAsia="Verdana" w:hAnsi="Arial" w:cs="Arial"/>
          <w:bCs/>
          <w:lang w:val="en-IE"/>
        </w:rPr>
      </w:pPr>
    </w:p>
    <w:p w:rsidR="00F323E1" w:rsidRDefault="00F323E1" w:rsidP="00C40BEA">
      <w:pPr>
        <w:pStyle w:val="ListParagraph"/>
        <w:keepNext/>
        <w:widowControl/>
        <w:numPr>
          <w:ilvl w:val="2"/>
          <w:numId w:val="31"/>
        </w:numPr>
        <w:spacing w:before="1"/>
        <w:jc w:val="both"/>
        <w:rPr>
          <w:rFonts w:ascii="Arial" w:eastAsia="Verdana" w:hAnsi="Arial" w:cs="Arial"/>
          <w:bCs/>
          <w:lang w:val="en-IE"/>
        </w:rPr>
      </w:pPr>
      <w:r>
        <w:rPr>
          <w:rFonts w:ascii="Arial" w:eastAsia="Verdana" w:hAnsi="Arial" w:cs="Arial"/>
          <w:bCs/>
          <w:lang w:val="en-IE"/>
        </w:rPr>
        <w:t xml:space="preserve">provide </w:t>
      </w:r>
      <w:r w:rsidR="00166363" w:rsidRPr="00551240">
        <w:rPr>
          <w:rFonts w:ascii="Arial" w:eastAsia="Verdana" w:hAnsi="Arial" w:cs="Arial"/>
          <w:bCs/>
          <w:lang w:val="en-IE"/>
        </w:rPr>
        <w:t xml:space="preserve">details </w:t>
      </w:r>
      <w:r w:rsidR="00166363">
        <w:rPr>
          <w:rFonts w:ascii="Arial" w:eastAsia="Verdana" w:hAnsi="Arial" w:cs="Arial"/>
          <w:bCs/>
          <w:lang w:val="en-IE"/>
        </w:rPr>
        <w:t>regarding the customer</w:t>
      </w:r>
      <w:r w:rsidR="004D4664">
        <w:rPr>
          <w:rFonts w:ascii="Arial" w:eastAsia="Verdana" w:hAnsi="Arial" w:cs="Arial"/>
          <w:bCs/>
          <w:lang w:val="en-IE"/>
        </w:rPr>
        <w:t xml:space="preserve"> (including </w:t>
      </w:r>
      <w:r w:rsidR="00D82743">
        <w:rPr>
          <w:rFonts w:ascii="Arial" w:eastAsia="Verdana" w:hAnsi="Arial" w:cs="Arial"/>
          <w:bCs/>
          <w:lang w:val="en-IE"/>
        </w:rPr>
        <w:t xml:space="preserve">the GPRN number, customer address, name of the customer) </w:t>
      </w:r>
      <w:r w:rsidR="00166363">
        <w:rPr>
          <w:rFonts w:ascii="Arial" w:eastAsia="Verdana" w:hAnsi="Arial" w:cs="Arial"/>
          <w:bCs/>
          <w:lang w:val="en-IE"/>
        </w:rPr>
        <w:t>to the new shipper</w:t>
      </w:r>
      <w:r w:rsidR="00DB727C">
        <w:rPr>
          <w:rFonts w:ascii="Arial" w:eastAsia="Verdana" w:hAnsi="Arial" w:cs="Arial"/>
          <w:bCs/>
          <w:lang w:val="en-IE"/>
        </w:rPr>
        <w:t xml:space="preserve"> for any purpose related to a change of shipper request by a customer; </w:t>
      </w:r>
    </w:p>
    <w:p w:rsidR="00F323E1" w:rsidRDefault="00F323E1" w:rsidP="00C40BEA">
      <w:pPr>
        <w:pStyle w:val="ListParagraph"/>
        <w:keepNext/>
        <w:widowControl/>
        <w:spacing w:before="1"/>
        <w:ind w:left="1540"/>
        <w:jc w:val="both"/>
        <w:rPr>
          <w:rFonts w:ascii="Arial" w:eastAsia="Verdana" w:hAnsi="Arial" w:cs="Arial"/>
          <w:bCs/>
          <w:lang w:val="en-IE"/>
        </w:rPr>
      </w:pPr>
    </w:p>
    <w:p w:rsidR="00F323E1" w:rsidRDefault="00F323E1" w:rsidP="00C40BEA">
      <w:pPr>
        <w:pStyle w:val="ListParagraph"/>
        <w:keepNext/>
        <w:widowControl/>
        <w:numPr>
          <w:ilvl w:val="2"/>
          <w:numId w:val="31"/>
        </w:numPr>
        <w:spacing w:before="1"/>
        <w:jc w:val="both"/>
        <w:rPr>
          <w:rFonts w:ascii="Arial" w:eastAsia="Verdana" w:hAnsi="Arial" w:cs="Arial"/>
          <w:bCs/>
          <w:lang w:val="en-IE"/>
        </w:rPr>
      </w:pPr>
      <w:r>
        <w:rPr>
          <w:rFonts w:ascii="Arial" w:eastAsia="Verdana" w:hAnsi="Arial" w:cs="Arial"/>
          <w:bCs/>
          <w:lang w:val="en-IE"/>
        </w:rPr>
        <w:t xml:space="preserve">analyse </w:t>
      </w:r>
      <w:r w:rsidR="00166363" w:rsidRPr="00551240">
        <w:rPr>
          <w:rFonts w:ascii="Arial" w:eastAsia="Verdana" w:hAnsi="Arial" w:cs="Arial"/>
          <w:bCs/>
          <w:lang w:val="en-IE"/>
        </w:rPr>
        <w:t xml:space="preserve">trends </w:t>
      </w:r>
      <w:r w:rsidR="00166363">
        <w:rPr>
          <w:rFonts w:ascii="Arial" w:eastAsia="Verdana" w:hAnsi="Arial" w:cs="Arial"/>
          <w:bCs/>
          <w:lang w:val="en-IE"/>
        </w:rPr>
        <w:t>related</w:t>
      </w:r>
      <w:r w:rsidR="00166363" w:rsidRPr="00551240">
        <w:rPr>
          <w:rFonts w:ascii="Arial" w:eastAsia="Verdana" w:hAnsi="Arial" w:cs="Arial"/>
          <w:bCs/>
          <w:lang w:val="en-IE"/>
        </w:rPr>
        <w:t xml:space="preserve"> to customer </w:t>
      </w:r>
      <w:r w:rsidR="00166363">
        <w:rPr>
          <w:rFonts w:ascii="Arial" w:eastAsia="Verdana" w:hAnsi="Arial" w:cs="Arial"/>
          <w:bCs/>
          <w:lang w:val="en-IE"/>
        </w:rPr>
        <w:t>switching</w:t>
      </w:r>
      <w:r w:rsidR="00DB727C">
        <w:rPr>
          <w:rFonts w:ascii="Arial" w:eastAsia="Verdana" w:hAnsi="Arial" w:cs="Arial"/>
          <w:bCs/>
          <w:lang w:val="en-IE"/>
        </w:rPr>
        <w:t xml:space="preserve">; </w:t>
      </w:r>
      <w:r w:rsidR="008E13E5">
        <w:rPr>
          <w:rFonts w:ascii="Arial" w:eastAsia="Verdana" w:hAnsi="Arial" w:cs="Arial"/>
          <w:bCs/>
          <w:lang w:val="en-IE"/>
        </w:rPr>
        <w:t xml:space="preserve">and </w:t>
      </w:r>
    </w:p>
    <w:p w:rsidR="000D6B1E" w:rsidRDefault="000D6B1E" w:rsidP="000D6B1E">
      <w:pPr>
        <w:pStyle w:val="ListParagraph"/>
        <w:keepNext/>
        <w:widowControl/>
        <w:spacing w:before="1"/>
        <w:ind w:left="1540"/>
        <w:jc w:val="both"/>
        <w:rPr>
          <w:rFonts w:ascii="Arial" w:eastAsia="Verdana" w:hAnsi="Arial" w:cs="Arial"/>
          <w:bCs/>
          <w:lang w:val="en-IE"/>
        </w:rPr>
      </w:pPr>
    </w:p>
    <w:p w:rsidR="008E13E5" w:rsidRDefault="00F323E1" w:rsidP="00C40BEA">
      <w:pPr>
        <w:pStyle w:val="ListParagraph"/>
        <w:keepNext/>
        <w:widowControl/>
        <w:numPr>
          <w:ilvl w:val="2"/>
          <w:numId w:val="31"/>
        </w:numPr>
        <w:spacing w:before="1"/>
        <w:jc w:val="both"/>
        <w:rPr>
          <w:rFonts w:ascii="Arial" w:eastAsia="Verdana" w:hAnsi="Arial" w:cs="Arial"/>
          <w:bCs/>
          <w:lang w:val="en-IE"/>
        </w:rPr>
      </w:pPr>
      <w:r>
        <w:rPr>
          <w:rFonts w:ascii="Arial" w:eastAsia="Verdana" w:hAnsi="Arial" w:cs="Arial"/>
          <w:bCs/>
          <w:lang w:val="en-IE"/>
        </w:rPr>
        <w:t>generate</w:t>
      </w:r>
      <w:r w:rsidR="00166363" w:rsidRPr="00551240">
        <w:rPr>
          <w:rFonts w:ascii="Arial" w:eastAsia="Verdana" w:hAnsi="Arial" w:cs="Arial"/>
          <w:bCs/>
          <w:lang w:val="en-IE"/>
        </w:rPr>
        <w:t xml:space="preserve"> </w:t>
      </w:r>
      <w:r w:rsidR="00166363">
        <w:rPr>
          <w:rFonts w:ascii="Arial" w:eastAsia="Verdana" w:hAnsi="Arial" w:cs="Arial"/>
          <w:bCs/>
          <w:lang w:val="en-IE"/>
        </w:rPr>
        <w:t xml:space="preserve">and </w:t>
      </w:r>
      <w:r>
        <w:rPr>
          <w:rFonts w:ascii="Arial" w:eastAsia="Verdana" w:hAnsi="Arial" w:cs="Arial"/>
          <w:bCs/>
          <w:lang w:val="en-IE"/>
        </w:rPr>
        <w:t xml:space="preserve">disseminate </w:t>
      </w:r>
      <w:r w:rsidR="00166363" w:rsidRPr="00551240">
        <w:rPr>
          <w:rFonts w:ascii="Arial" w:eastAsia="Verdana" w:hAnsi="Arial" w:cs="Arial"/>
          <w:bCs/>
          <w:lang w:val="en-IE"/>
        </w:rPr>
        <w:t xml:space="preserve">reports </w:t>
      </w:r>
      <w:r w:rsidR="0066021D">
        <w:rPr>
          <w:rFonts w:ascii="Arial" w:eastAsia="Verdana" w:hAnsi="Arial" w:cs="Arial"/>
          <w:bCs/>
          <w:lang w:val="en-IE"/>
        </w:rPr>
        <w:t xml:space="preserve">(with aggregated data and statistics) </w:t>
      </w:r>
      <w:r w:rsidR="00166363" w:rsidRPr="00551240">
        <w:rPr>
          <w:rFonts w:ascii="Arial" w:eastAsia="Verdana" w:hAnsi="Arial" w:cs="Arial"/>
          <w:bCs/>
          <w:lang w:val="en-IE"/>
        </w:rPr>
        <w:t xml:space="preserve">for industry </w:t>
      </w:r>
      <w:r w:rsidR="00166363">
        <w:rPr>
          <w:rFonts w:ascii="Arial" w:eastAsia="Verdana" w:hAnsi="Arial" w:cs="Arial"/>
          <w:bCs/>
          <w:lang w:val="en-IE"/>
        </w:rPr>
        <w:t>related to customer switching</w:t>
      </w:r>
      <w:r w:rsidR="008E13E5">
        <w:rPr>
          <w:rFonts w:ascii="Arial" w:eastAsia="Verdana" w:hAnsi="Arial" w:cs="Arial"/>
          <w:bCs/>
          <w:lang w:val="en-IE"/>
        </w:rPr>
        <w:t>.</w:t>
      </w:r>
    </w:p>
    <w:p w:rsidR="004D4664" w:rsidRDefault="004D4664" w:rsidP="00C40BEA">
      <w:pPr>
        <w:keepNext/>
        <w:widowControl/>
        <w:spacing w:before="1"/>
        <w:rPr>
          <w:rFonts w:ascii="Arial" w:eastAsia="Verdana" w:hAnsi="Arial" w:cs="Arial"/>
          <w:bCs/>
          <w:lang w:val="en-IE"/>
        </w:rPr>
      </w:pPr>
    </w:p>
    <w:p w:rsidR="004D4664" w:rsidRDefault="00DB3D0D" w:rsidP="00C40BEA">
      <w:pPr>
        <w:pStyle w:val="ListParagraph"/>
        <w:keepNext/>
        <w:widowControl/>
        <w:numPr>
          <w:ilvl w:val="0"/>
          <w:numId w:val="26"/>
        </w:numPr>
        <w:spacing w:before="1"/>
        <w:jc w:val="both"/>
        <w:rPr>
          <w:rFonts w:ascii="Arial" w:eastAsia="Verdana" w:hAnsi="Arial" w:cs="Arial"/>
          <w:b/>
          <w:bCs/>
          <w:lang w:val="en-IE"/>
        </w:rPr>
      </w:pPr>
      <w:r w:rsidRPr="004D4664">
        <w:rPr>
          <w:rFonts w:ascii="Arial" w:eastAsia="Verdana" w:hAnsi="Arial" w:cs="Arial"/>
          <w:b/>
          <w:bCs/>
          <w:lang w:val="en-IE"/>
        </w:rPr>
        <w:t xml:space="preserve">Facilitating the provision of enhanced services to </w:t>
      </w:r>
      <w:r w:rsidR="00843DEA">
        <w:rPr>
          <w:rFonts w:ascii="Arial" w:eastAsia="Verdana" w:hAnsi="Arial" w:cs="Arial"/>
          <w:b/>
          <w:bCs/>
          <w:lang w:val="en-IE"/>
        </w:rPr>
        <w:t>v</w:t>
      </w:r>
      <w:r w:rsidRPr="004D4664">
        <w:rPr>
          <w:rFonts w:ascii="Arial" w:eastAsia="Verdana" w:hAnsi="Arial" w:cs="Arial"/>
          <w:b/>
          <w:bCs/>
          <w:lang w:val="en-IE"/>
        </w:rPr>
        <w:t xml:space="preserve">ulnerable </w:t>
      </w:r>
      <w:r w:rsidR="00843DEA">
        <w:rPr>
          <w:rFonts w:ascii="Arial" w:eastAsia="Verdana" w:hAnsi="Arial" w:cs="Arial"/>
          <w:b/>
          <w:bCs/>
          <w:lang w:val="en-IE"/>
        </w:rPr>
        <w:t>c</w:t>
      </w:r>
      <w:r w:rsidRPr="004D4664">
        <w:rPr>
          <w:rFonts w:ascii="Arial" w:eastAsia="Verdana" w:hAnsi="Arial" w:cs="Arial"/>
          <w:b/>
          <w:bCs/>
          <w:lang w:val="en-IE"/>
        </w:rPr>
        <w:t>ustomers</w:t>
      </w:r>
    </w:p>
    <w:p w:rsidR="004D4664" w:rsidRDefault="004D4664" w:rsidP="00C40BEA">
      <w:pPr>
        <w:pStyle w:val="ListParagraph"/>
        <w:keepNext/>
        <w:widowControl/>
        <w:spacing w:before="1"/>
        <w:ind w:left="720"/>
        <w:jc w:val="both"/>
        <w:rPr>
          <w:rFonts w:ascii="Arial" w:eastAsia="Verdana" w:hAnsi="Arial" w:cs="Arial"/>
          <w:b/>
          <w:bCs/>
          <w:lang w:val="en-IE"/>
        </w:rPr>
      </w:pPr>
    </w:p>
    <w:p w:rsidR="00DB3D0D" w:rsidRDefault="004D4664" w:rsidP="00C40BEA">
      <w:pPr>
        <w:pStyle w:val="ListParagraph"/>
        <w:keepNext/>
        <w:widowControl/>
        <w:spacing w:before="1"/>
        <w:ind w:left="720"/>
        <w:jc w:val="both"/>
        <w:rPr>
          <w:rFonts w:ascii="Arial" w:eastAsia="Verdana" w:hAnsi="Arial" w:cs="Arial"/>
          <w:bCs/>
          <w:lang w:val="en-IE"/>
        </w:rPr>
      </w:pPr>
      <w:r>
        <w:rPr>
          <w:rFonts w:ascii="Arial" w:eastAsia="Verdana" w:hAnsi="Arial" w:cs="Arial"/>
          <w:b/>
          <w:bCs/>
          <w:lang w:val="en-IE"/>
        </w:rPr>
        <w:t xml:space="preserve">Shipper Personal Data: </w:t>
      </w:r>
      <w:r w:rsidRPr="00341543">
        <w:rPr>
          <w:rFonts w:ascii="Arial" w:eastAsia="Verdana" w:hAnsi="Arial" w:cs="Arial"/>
          <w:bCs/>
          <w:lang w:val="en-IE"/>
        </w:rPr>
        <w:t xml:space="preserve">The Shipper may, as contemplated by </w:t>
      </w:r>
      <w:r w:rsidR="001D552D" w:rsidRPr="00E23EBB">
        <w:rPr>
          <w:rFonts w:ascii="Arial" w:hAnsi="Arial" w:cs="Arial"/>
          <w:lang w:val="en-IE"/>
        </w:rPr>
        <w:t>Code</w:t>
      </w:r>
      <w:r w:rsidR="001D552D" w:rsidRPr="00E23EBB">
        <w:rPr>
          <w:rFonts w:ascii="Arial" w:hAnsi="Arial" w:cs="Arial"/>
          <w:spacing w:val="-6"/>
          <w:lang w:val="en-IE"/>
        </w:rPr>
        <w:t xml:space="preserve"> </w:t>
      </w:r>
      <w:r w:rsidR="001D552D" w:rsidRPr="00E23EBB">
        <w:rPr>
          <w:rFonts w:ascii="Arial" w:hAnsi="Arial" w:cs="Arial"/>
          <w:lang w:val="en-IE"/>
        </w:rPr>
        <w:t>of</w:t>
      </w:r>
      <w:r w:rsidR="001D552D" w:rsidRPr="00E23EBB">
        <w:rPr>
          <w:rFonts w:ascii="Arial" w:hAnsi="Arial" w:cs="Arial"/>
          <w:spacing w:val="-7"/>
          <w:lang w:val="en-IE"/>
        </w:rPr>
        <w:t xml:space="preserve"> </w:t>
      </w:r>
      <w:r w:rsidR="001D552D" w:rsidRPr="00E23EBB">
        <w:rPr>
          <w:rFonts w:ascii="Arial" w:hAnsi="Arial" w:cs="Arial"/>
          <w:lang w:val="en-IE"/>
        </w:rPr>
        <w:t>Operations</w:t>
      </w:r>
      <w:r w:rsidR="001D552D" w:rsidRPr="00E23EBB">
        <w:rPr>
          <w:rFonts w:ascii="Arial" w:hAnsi="Arial" w:cs="Arial"/>
          <w:spacing w:val="-7"/>
          <w:lang w:val="en-IE"/>
        </w:rPr>
        <w:t xml:space="preserve"> </w:t>
      </w:r>
      <w:r w:rsidR="001D552D" w:rsidRPr="00E23EBB">
        <w:rPr>
          <w:rFonts w:ascii="Arial" w:hAnsi="Arial" w:cs="Arial"/>
          <w:lang w:val="en-IE"/>
        </w:rPr>
        <w:t>Version</w:t>
      </w:r>
      <w:r w:rsidR="001D552D" w:rsidRPr="00E23EBB">
        <w:rPr>
          <w:rFonts w:ascii="Arial" w:hAnsi="Arial" w:cs="Arial"/>
          <w:spacing w:val="-6"/>
          <w:lang w:val="en-IE"/>
        </w:rPr>
        <w:t xml:space="preserve"> 5.01 </w:t>
      </w:r>
      <w:r w:rsidR="001D552D" w:rsidRPr="00E23EBB">
        <w:rPr>
          <w:rFonts w:ascii="Arial" w:hAnsi="Arial" w:cs="Arial"/>
          <w:lang w:val="en-IE"/>
        </w:rPr>
        <w:t>(as</w:t>
      </w:r>
      <w:r w:rsidR="001D552D" w:rsidRPr="00E23EBB">
        <w:rPr>
          <w:rFonts w:ascii="Arial" w:hAnsi="Arial" w:cs="Arial"/>
          <w:spacing w:val="-7"/>
          <w:lang w:val="en-IE"/>
        </w:rPr>
        <w:t xml:space="preserve"> </w:t>
      </w:r>
      <w:r w:rsidR="001D552D" w:rsidRPr="00E23EBB">
        <w:rPr>
          <w:rFonts w:ascii="Arial" w:hAnsi="Arial" w:cs="Arial"/>
          <w:lang w:val="en-IE"/>
        </w:rPr>
        <w:t>amended,</w:t>
      </w:r>
      <w:r w:rsidR="001D552D" w:rsidRPr="00E23EBB">
        <w:rPr>
          <w:rFonts w:ascii="Arial" w:hAnsi="Arial" w:cs="Arial"/>
          <w:spacing w:val="-7"/>
          <w:lang w:val="en-IE"/>
        </w:rPr>
        <w:t xml:space="preserve"> </w:t>
      </w:r>
      <w:r w:rsidR="001D552D" w:rsidRPr="00E23EBB">
        <w:rPr>
          <w:rFonts w:ascii="Arial" w:hAnsi="Arial" w:cs="Arial"/>
          <w:lang w:val="en-IE"/>
        </w:rPr>
        <w:t>updated</w:t>
      </w:r>
      <w:r w:rsidR="001D552D" w:rsidRPr="00E23EBB">
        <w:rPr>
          <w:rFonts w:ascii="Arial" w:hAnsi="Arial" w:cs="Arial"/>
          <w:spacing w:val="-6"/>
          <w:lang w:val="en-IE"/>
        </w:rPr>
        <w:t xml:space="preserve"> </w:t>
      </w:r>
      <w:r w:rsidR="001D552D" w:rsidRPr="00E23EBB">
        <w:rPr>
          <w:rFonts w:ascii="Arial" w:hAnsi="Arial" w:cs="Arial"/>
          <w:lang w:val="en-IE"/>
        </w:rPr>
        <w:t>or</w:t>
      </w:r>
      <w:r w:rsidR="001D552D" w:rsidRPr="00E23EBB">
        <w:rPr>
          <w:rFonts w:ascii="Arial" w:hAnsi="Arial" w:cs="Arial"/>
          <w:spacing w:val="-5"/>
          <w:lang w:val="en-IE"/>
        </w:rPr>
        <w:t xml:space="preserve"> </w:t>
      </w:r>
      <w:r w:rsidR="001D552D" w:rsidRPr="00E23EBB">
        <w:rPr>
          <w:rFonts w:ascii="Arial" w:hAnsi="Arial" w:cs="Arial"/>
          <w:lang w:val="en-IE"/>
        </w:rPr>
        <w:t>replaced</w:t>
      </w:r>
      <w:r w:rsidR="001D552D" w:rsidRPr="00E23EBB">
        <w:rPr>
          <w:rFonts w:ascii="Arial" w:hAnsi="Arial" w:cs="Arial"/>
          <w:w w:val="99"/>
          <w:lang w:val="en-IE"/>
        </w:rPr>
        <w:t xml:space="preserve"> </w:t>
      </w:r>
      <w:r w:rsidR="001D552D" w:rsidRPr="00E23EBB">
        <w:rPr>
          <w:rFonts w:ascii="Arial" w:hAnsi="Arial" w:cs="Arial"/>
          <w:lang w:val="en-IE"/>
        </w:rPr>
        <w:t>from time to</w:t>
      </w:r>
      <w:r w:rsidR="001D552D" w:rsidRPr="00E23EBB">
        <w:rPr>
          <w:rFonts w:ascii="Arial" w:hAnsi="Arial" w:cs="Arial"/>
          <w:spacing w:val="-10"/>
          <w:lang w:val="en-IE"/>
        </w:rPr>
        <w:t xml:space="preserve"> </w:t>
      </w:r>
      <w:r w:rsidR="001D552D" w:rsidRPr="00E23EBB">
        <w:rPr>
          <w:rFonts w:ascii="Arial" w:hAnsi="Arial" w:cs="Arial"/>
          <w:lang w:val="en-IE"/>
        </w:rPr>
        <w:t>time)</w:t>
      </w:r>
      <w:r w:rsidRPr="00341543">
        <w:rPr>
          <w:rFonts w:ascii="Arial" w:eastAsia="Verdana" w:hAnsi="Arial" w:cs="Arial"/>
          <w:bCs/>
          <w:lang w:val="en-IE"/>
        </w:rPr>
        <w:t xml:space="preserve">, provide information regarding </w:t>
      </w:r>
      <w:r w:rsidR="00843DEA">
        <w:rPr>
          <w:rFonts w:ascii="Arial" w:eastAsia="Verdana" w:hAnsi="Arial" w:cs="Arial"/>
          <w:bCs/>
          <w:lang w:val="en-IE"/>
        </w:rPr>
        <w:t>v</w:t>
      </w:r>
      <w:r w:rsidRPr="00341543">
        <w:rPr>
          <w:rFonts w:ascii="Arial" w:eastAsia="Verdana" w:hAnsi="Arial" w:cs="Arial"/>
          <w:bCs/>
          <w:lang w:val="en-IE"/>
        </w:rPr>
        <w:t xml:space="preserve">ulnerable </w:t>
      </w:r>
      <w:r w:rsidR="00843DEA">
        <w:rPr>
          <w:rFonts w:ascii="Arial" w:eastAsia="Verdana" w:hAnsi="Arial" w:cs="Arial"/>
          <w:bCs/>
          <w:lang w:val="en-IE"/>
        </w:rPr>
        <w:t>c</w:t>
      </w:r>
      <w:r w:rsidRPr="00341543">
        <w:rPr>
          <w:rFonts w:ascii="Arial" w:eastAsia="Verdana" w:hAnsi="Arial" w:cs="Arial"/>
          <w:bCs/>
          <w:lang w:val="en-IE"/>
        </w:rPr>
        <w:t>ustomers to GNI (including GPRN, customer name and address</w:t>
      </w:r>
      <w:r w:rsidR="00FB6CB6">
        <w:rPr>
          <w:rFonts w:ascii="Arial" w:eastAsia="Verdana" w:hAnsi="Arial" w:cs="Arial"/>
          <w:bCs/>
          <w:lang w:val="en-IE"/>
        </w:rPr>
        <w:t>, vulnerable customer category / status</w:t>
      </w:r>
      <w:r w:rsidR="00341543" w:rsidRPr="00341543">
        <w:rPr>
          <w:rFonts w:ascii="Arial" w:eastAsia="Verdana" w:hAnsi="Arial" w:cs="Arial"/>
          <w:bCs/>
          <w:lang w:val="en-IE"/>
        </w:rPr>
        <w:t xml:space="preserve"> and details regarding why the customer is a </w:t>
      </w:r>
      <w:r w:rsidR="00843DEA">
        <w:rPr>
          <w:rFonts w:ascii="Arial" w:eastAsia="Verdana" w:hAnsi="Arial" w:cs="Arial"/>
          <w:bCs/>
          <w:lang w:val="en-IE"/>
        </w:rPr>
        <w:t>v</w:t>
      </w:r>
      <w:r w:rsidR="00341543" w:rsidRPr="00341543">
        <w:rPr>
          <w:rFonts w:ascii="Arial" w:eastAsia="Verdana" w:hAnsi="Arial" w:cs="Arial"/>
          <w:bCs/>
          <w:lang w:val="en-IE"/>
        </w:rPr>
        <w:t xml:space="preserve">ulnerable </w:t>
      </w:r>
      <w:r w:rsidR="00843DEA">
        <w:rPr>
          <w:rFonts w:ascii="Arial" w:eastAsia="Verdana" w:hAnsi="Arial" w:cs="Arial"/>
          <w:bCs/>
          <w:lang w:val="en-IE"/>
        </w:rPr>
        <w:t>c</w:t>
      </w:r>
      <w:r w:rsidR="00341543" w:rsidRPr="00341543">
        <w:rPr>
          <w:rFonts w:ascii="Arial" w:eastAsia="Verdana" w:hAnsi="Arial" w:cs="Arial"/>
          <w:bCs/>
          <w:lang w:val="en-IE"/>
        </w:rPr>
        <w:t>ustomer)</w:t>
      </w:r>
      <w:r w:rsidRPr="00341543">
        <w:rPr>
          <w:rFonts w:ascii="Arial" w:eastAsia="Verdana" w:hAnsi="Arial" w:cs="Arial"/>
          <w:bCs/>
          <w:lang w:val="en-IE"/>
        </w:rPr>
        <w:t>.</w:t>
      </w:r>
    </w:p>
    <w:p w:rsidR="00341543" w:rsidRDefault="00341543" w:rsidP="00C40BEA">
      <w:pPr>
        <w:pStyle w:val="ListParagraph"/>
        <w:keepNext/>
        <w:widowControl/>
        <w:spacing w:before="1"/>
        <w:ind w:left="720"/>
        <w:jc w:val="both"/>
        <w:rPr>
          <w:rFonts w:ascii="Arial" w:eastAsia="Verdana" w:hAnsi="Arial" w:cs="Arial"/>
          <w:bCs/>
          <w:lang w:val="en-IE"/>
        </w:rPr>
      </w:pPr>
    </w:p>
    <w:p w:rsidR="00F323E1" w:rsidRDefault="00F323E1" w:rsidP="00C40BEA">
      <w:pPr>
        <w:pStyle w:val="ListParagraph"/>
        <w:keepNext/>
        <w:widowControl/>
        <w:spacing w:before="1"/>
        <w:ind w:left="720"/>
        <w:jc w:val="both"/>
        <w:rPr>
          <w:rFonts w:ascii="Arial" w:eastAsia="Verdana" w:hAnsi="Arial" w:cs="Arial"/>
          <w:bCs/>
          <w:lang w:val="en-IE"/>
        </w:rPr>
      </w:pPr>
      <w:r w:rsidRPr="008E208C">
        <w:rPr>
          <w:rFonts w:ascii="Arial" w:eastAsia="Verdana" w:hAnsi="Arial" w:cs="Arial"/>
          <w:b/>
          <w:bCs/>
          <w:lang w:val="en-IE"/>
        </w:rPr>
        <w:t>Examples of GNI Permitted Purposes:</w:t>
      </w:r>
      <w:r>
        <w:rPr>
          <w:rFonts w:ascii="Arial" w:eastAsia="Verdana" w:hAnsi="Arial" w:cs="Arial"/>
          <w:bCs/>
          <w:lang w:val="en-IE"/>
        </w:rPr>
        <w:t xml:space="preserve"> </w:t>
      </w:r>
      <w:r w:rsidR="00341543">
        <w:rPr>
          <w:rFonts w:ascii="Arial" w:eastAsia="Verdana" w:hAnsi="Arial" w:cs="Arial"/>
          <w:bCs/>
          <w:lang w:val="en-IE"/>
        </w:rPr>
        <w:t xml:space="preserve">Without limiting or affecting </w:t>
      </w:r>
      <w:r w:rsidR="001464AA">
        <w:rPr>
          <w:rFonts w:ascii="Arial" w:eastAsia="Verdana" w:hAnsi="Arial" w:cs="Arial"/>
          <w:bCs/>
          <w:lang w:val="en-IE"/>
        </w:rPr>
        <w:t xml:space="preserve">Part 1 of this </w:t>
      </w:r>
      <w:r>
        <w:rPr>
          <w:rFonts w:ascii="Arial" w:eastAsia="Verdana" w:hAnsi="Arial" w:cs="Arial"/>
          <w:bCs/>
          <w:lang w:val="en-IE"/>
        </w:rPr>
        <w:t>Schedule 1</w:t>
      </w:r>
      <w:r w:rsidR="00341543">
        <w:rPr>
          <w:rFonts w:ascii="Arial" w:eastAsia="Verdana" w:hAnsi="Arial" w:cs="Arial"/>
          <w:bCs/>
          <w:lang w:val="en-IE"/>
        </w:rPr>
        <w:t xml:space="preserve">, </w:t>
      </w:r>
      <w:r>
        <w:rPr>
          <w:rFonts w:ascii="Arial" w:eastAsia="Verdana" w:hAnsi="Arial" w:cs="Arial"/>
          <w:bCs/>
          <w:lang w:val="en-IE"/>
        </w:rPr>
        <w:t>GNI is permitted to use and process such Shipper Personal Data</w:t>
      </w:r>
      <w:r w:rsidR="00341543">
        <w:rPr>
          <w:rFonts w:ascii="Arial" w:eastAsia="Verdana" w:hAnsi="Arial" w:cs="Arial"/>
          <w:bCs/>
          <w:lang w:val="en-IE"/>
        </w:rPr>
        <w:t xml:space="preserve">, in </w:t>
      </w:r>
      <w:r w:rsidR="00341543">
        <w:rPr>
          <w:rFonts w:ascii="Arial" w:eastAsia="Verdana" w:hAnsi="Arial" w:cs="Arial"/>
          <w:bCs/>
          <w:lang w:val="en-IE"/>
        </w:rPr>
        <w:lastRenderedPageBreak/>
        <w:t>connection with its function as the Transmission System Operator and/or Transmission System Owner,</w:t>
      </w:r>
      <w:r>
        <w:rPr>
          <w:rFonts w:ascii="Arial" w:eastAsia="Verdana" w:hAnsi="Arial" w:cs="Arial"/>
          <w:bCs/>
          <w:lang w:val="en-IE"/>
        </w:rPr>
        <w:t xml:space="preserve"> to:</w:t>
      </w:r>
    </w:p>
    <w:p w:rsidR="00F323E1" w:rsidRDefault="00F323E1" w:rsidP="00C40BEA">
      <w:pPr>
        <w:pStyle w:val="ListParagraph"/>
        <w:keepNext/>
        <w:widowControl/>
        <w:spacing w:before="1"/>
        <w:ind w:left="720"/>
        <w:jc w:val="both"/>
        <w:rPr>
          <w:rFonts w:ascii="Arial" w:eastAsia="Verdana" w:hAnsi="Arial" w:cs="Arial"/>
          <w:bCs/>
          <w:lang w:val="en-IE"/>
        </w:rPr>
      </w:pPr>
    </w:p>
    <w:p w:rsidR="00F323E1" w:rsidRDefault="0066021D" w:rsidP="00C40BEA">
      <w:pPr>
        <w:pStyle w:val="ListParagraph"/>
        <w:keepNext/>
        <w:widowControl/>
        <w:numPr>
          <w:ilvl w:val="2"/>
          <w:numId w:val="32"/>
        </w:numPr>
        <w:spacing w:before="1"/>
        <w:jc w:val="both"/>
        <w:rPr>
          <w:rFonts w:ascii="Arial" w:eastAsia="Verdana" w:hAnsi="Arial" w:cs="Arial"/>
          <w:bCs/>
          <w:lang w:val="en-IE"/>
        </w:rPr>
      </w:pPr>
      <w:r>
        <w:rPr>
          <w:rFonts w:ascii="Arial" w:eastAsia="Verdana" w:hAnsi="Arial" w:cs="Arial"/>
          <w:bCs/>
          <w:lang w:val="en-IE"/>
        </w:rPr>
        <w:t>f</w:t>
      </w:r>
      <w:r w:rsidR="00F323E1">
        <w:rPr>
          <w:rFonts w:ascii="Arial" w:eastAsia="Verdana" w:hAnsi="Arial" w:cs="Arial"/>
          <w:bCs/>
          <w:lang w:val="en-IE"/>
        </w:rPr>
        <w:t>acilitate</w:t>
      </w:r>
      <w:r w:rsidRPr="0066021D">
        <w:rPr>
          <w:rFonts w:ascii="Arial" w:eastAsia="Verdana" w:hAnsi="Arial" w:cs="Arial"/>
          <w:bCs/>
          <w:lang w:val="en-IE"/>
        </w:rPr>
        <w:t xml:space="preserve"> the pro</w:t>
      </w:r>
      <w:r w:rsidR="00843DEA">
        <w:rPr>
          <w:rFonts w:ascii="Arial" w:eastAsia="Verdana" w:hAnsi="Arial" w:cs="Arial"/>
          <w:bCs/>
          <w:lang w:val="en-IE"/>
        </w:rPr>
        <w:t>vision of enhanced services to v</w:t>
      </w:r>
      <w:r w:rsidRPr="0066021D">
        <w:rPr>
          <w:rFonts w:ascii="Arial" w:eastAsia="Verdana" w:hAnsi="Arial" w:cs="Arial"/>
          <w:bCs/>
          <w:lang w:val="en-IE"/>
        </w:rPr>
        <w:t xml:space="preserve">ulnerable </w:t>
      </w:r>
      <w:r w:rsidR="00843DEA">
        <w:rPr>
          <w:rFonts w:ascii="Arial" w:eastAsia="Verdana" w:hAnsi="Arial" w:cs="Arial"/>
          <w:bCs/>
          <w:lang w:val="en-IE"/>
        </w:rPr>
        <w:t>c</w:t>
      </w:r>
      <w:r w:rsidRPr="0066021D">
        <w:rPr>
          <w:rFonts w:ascii="Arial" w:eastAsia="Verdana" w:hAnsi="Arial" w:cs="Arial"/>
          <w:bCs/>
          <w:lang w:val="en-IE"/>
        </w:rPr>
        <w:t>ustomers</w:t>
      </w:r>
      <w:r w:rsidR="00FB6CB6">
        <w:rPr>
          <w:rFonts w:ascii="Arial" w:eastAsia="Verdana" w:hAnsi="Arial" w:cs="Arial"/>
          <w:bCs/>
          <w:lang w:val="en-IE"/>
        </w:rPr>
        <w:t xml:space="preserve"> (including by flagging to </w:t>
      </w:r>
      <w:r w:rsidR="000D6B1E">
        <w:rPr>
          <w:rFonts w:ascii="Arial" w:eastAsia="Verdana" w:hAnsi="Arial" w:cs="Arial"/>
          <w:bCs/>
          <w:lang w:val="en-IE"/>
        </w:rPr>
        <w:t xml:space="preserve">a </w:t>
      </w:r>
      <w:r w:rsidR="00FB6CB6">
        <w:rPr>
          <w:rFonts w:ascii="Arial" w:eastAsia="Verdana" w:hAnsi="Arial" w:cs="Arial"/>
          <w:bCs/>
          <w:lang w:val="en-IE"/>
        </w:rPr>
        <w:t>Shipper that a customer is a vulnerable customer on a change of Shipper or discussing the vulnerable customer with the relevant Shipper)</w:t>
      </w:r>
      <w:r w:rsidR="00341543">
        <w:rPr>
          <w:rFonts w:ascii="Arial" w:eastAsia="Verdana" w:hAnsi="Arial" w:cs="Arial"/>
          <w:bCs/>
          <w:lang w:val="en-IE"/>
        </w:rPr>
        <w:t xml:space="preserve">; </w:t>
      </w:r>
    </w:p>
    <w:p w:rsidR="00F323E1" w:rsidRDefault="00F323E1" w:rsidP="00C40BEA">
      <w:pPr>
        <w:pStyle w:val="ListParagraph"/>
        <w:keepNext/>
        <w:widowControl/>
        <w:spacing w:before="1"/>
        <w:ind w:left="1540"/>
        <w:jc w:val="both"/>
        <w:rPr>
          <w:rFonts w:ascii="Arial" w:eastAsia="Verdana" w:hAnsi="Arial" w:cs="Arial"/>
          <w:bCs/>
          <w:lang w:val="en-IE"/>
        </w:rPr>
      </w:pPr>
    </w:p>
    <w:p w:rsidR="00F323E1" w:rsidRDefault="00F323E1" w:rsidP="00C40BEA">
      <w:pPr>
        <w:pStyle w:val="ListParagraph"/>
        <w:keepNext/>
        <w:widowControl/>
        <w:numPr>
          <w:ilvl w:val="2"/>
          <w:numId w:val="32"/>
        </w:numPr>
        <w:spacing w:before="1"/>
        <w:jc w:val="both"/>
        <w:rPr>
          <w:rFonts w:ascii="Arial" w:eastAsia="Verdana" w:hAnsi="Arial" w:cs="Arial"/>
          <w:bCs/>
          <w:lang w:val="en-IE"/>
        </w:rPr>
      </w:pPr>
      <w:r>
        <w:rPr>
          <w:rFonts w:ascii="Arial" w:eastAsia="Verdana" w:hAnsi="Arial" w:cs="Arial"/>
          <w:bCs/>
          <w:lang w:val="en-IE"/>
        </w:rPr>
        <w:t xml:space="preserve">analyse </w:t>
      </w:r>
      <w:r w:rsidR="00341543" w:rsidRPr="00551240">
        <w:rPr>
          <w:rFonts w:ascii="Arial" w:eastAsia="Verdana" w:hAnsi="Arial" w:cs="Arial"/>
          <w:bCs/>
          <w:lang w:val="en-IE"/>
        </w:rPr>
        <w:t xml:space="preserve">trends </w:t>
      </w:r>
      <w:r w:rsidR="00341543">
        <w:rPr>
          <w:rFonts w:ascii="Arial" w:eastAsia="Verdana" w:hAnsi="Arial" w:cs="Arial"/>
          <w:bCs/>
          <w:lang w:val="en-IE"/>
        </w:rPr>
        <w:t>related</w:t>
      </w:r>
      <w:r w:rsidR="00341543" w:rsidRPr="00551240">
        <w:rPr>
          <w:rFonts w:ascii="Arial" w:eastAsia="Verdana" w:hAnsi="Arial" w:cs="Arial"/>
          <w:bCs/>
          <w:lang w:val="en-IE"/>
        </w:rPr>
        <w:t xml:space="preserve"> to </w:t>
      </w:r>
      <w:r w:rsidR="00843DEA">
        <w:rPr>
          <w:rFonts w:ascii="Arial" w:eastAsia="Verdana" w:hAnsi="Arial" w:cs="Arial"/>
          <w:bCs/>
          <w:lang w:val="en-IE"/>
        </w:rPr>
        <w:t>v</w:t>
      </w:r>
      <w:r w:rsidR="0066021D">
        <w:rPr>
          <w:rFonts w:ascii="Arial" w:eastAsia="Verdana" w:hAnsi="Arial" w:cs="Arial"/>
          <w:bCs/>
          <w:lang w:val="en-IE"/>
        </w:rPr>
        <w:t xml:space="preserve">ulnerable </w:t>
      </w:r>
      <w:r w:rsidR="00843DEA">
        <w:rPr>
          <w:rFonts w:ascii="Arial" w:eastAsia="Verdana" w:hAnsi="Arial" w:cs="Arial"/>
          <w:bCs/>
          <w:lang w:val="en-IE"/>
        </w:rPr>
        <w:t>c</w:t>
      </w:r>
      <w:r w:rsidR="0066021D">
        <w:rPr>
          <w:rFonts w:ascii="Arial" w:eastAsia="Verdana" w:hAnsi="Arial" w:cs="Arial"/>
          <w:bCs/>
          <w:lang w:val="en-IE"/>
        </w:rPr>
        <w:t>ustomers</w:t>
      </w:r>
      <w:r w:rsidR="00341543">
        <w:rPr>
          <w:rFonts w:ascii="Arial" w:eastAsia="Verdana" w:hAnsi="Arial" w:cs="Arial"/>
          <w:bCs/>
          <w:lang w:val="en-IE"/>
        </w:rPr>
        <w:t>; and</w:t>
      </w:r>
      <w:r>
        <w:rPr>
          <w:rFonts w:ascii="Arial" w:eastAsia="Verdana" w:hAnsi="Arial" w:cs="Arial"/>
          <w:bCs/>
          <w:lang w:val="en-IE"/>
        </w:rPr>
        <w:t>/or</w:t>
      </w:r>
    </w:p>
    <w:p w:rsidR="00F323E1" w:rsidRPr="00F323E1" w:rsidRDefault="00F323E1" w:rsidP="00C40BEA">
      <w:pPr>
        <w:pStyle w:val="ListParagraph"/>
        <w:rPr>
          <w:rFonts w:ascii="Arial" w:eastAsia="Verdana" w:hAnsi="Arial" w:cs="Arial"/>
          <w:bCs/>
          <w:lang w:val="en-IE"/>
        </w:rPr>
      </w:pPr>
    </w:p>
    <w:p w:rsidR="00341543" w:rsidRDefault="00F323E1" w:rsidP="00C40BEA">
      <w:pPr>
        <w:pStyle w:val="ListParagraph"/>
        <w:keepNext/>
        <w:widowControl/>
        <w:numPr>
          <w:ilvl w:val="2"/>
          <w:numId w:val="32"/>
        </w:numPr>
        <w:spacing w:before="1"/>
        <w:jc w:val="both"/>
        <w:rPr>
          <w:rFonts w:ascii="Arial" w:eastAsia="Verdana" w:hAnsi="Arial" w:cs="Arial"/>
          <w:bCs/>
          <w:lang w:val="en-IE"/>
        </w:rPr>
      </w:pPr>
      <w:r>
        <w:rPr>
          <w:rFonts w:ascii="Arial" w:eastAsia="Verdana" w:hAnsi="Arial" w:cs="Arial"/>
          <w:bCs/>
          <w:lang w:val="en-IE"/>
        </w:rPr>
        <w:t>generate</w:t>
      </w:r>
      <w:r w:rsidR="00341543" w:rsidRPr="00551240">
        <w:rPr>
          <w:rFonts w:ascii="Arial" w:eastAsia="Verdana" w:hAnsi="Arial" w:cs="Arial"/>
          <w:bCs/>
          <w:lang w:val="en-IE"/>
        </w:rPr>
        <w:t xml:space="preserve"> </w:t>
      </w:r>
      <w:r>
        <w:rPr>
          <w:rFonts w:ascii="Arial" w:eastAsia="Verdana" w:hAnsi="Arial" w:cs="Arial"/>
          <w:bCs/>
          <w:lang w:val="en-IE"/>
        </w:rPr>
        <w:t>and disseminate</w:t>
      </w:r>
      <w:r w:rsidR="00341543">
        <w:rPr>
          <w:rFonts w:ascii="Arial" w:eastAsia="Verdana" w:hAnsi="Arial" w:cs="Arial"/>
          <w:bCs/>
          <w:lang w:val="en-IE"/>
        </w:rPr>
        <w:t xml:space="preserve"> </w:t>
      </w:r>
      <w:r w:rsidR="00341543" w:rsidRPr="00551240">
        <w:rPr>
          <w:rFonts w:ascii="Arial" w:eastAsia="Verdana" w:hAnsi="Arial" w:cs="Arial"/>
          <w:bCs/>
          <w:lang w:val="en-IE"/>
        </w:rPr>
        <w:t xml:space="preserve">reports </w:t>
      </w:r>
      <w:r w:rsidR="0066021D">
        <w:rPr>
          <w:rFonts w:ascii="Arial" w:eastAsia="Verdana" w:hAnsi="Arial" w:cs="Arial"/>
          <w:bCs/>
          <w:lang w:val="en-IE"/>
        </w:rPr>
        <w:t xml:space="preserve">(with aggregated data and statistics) </w:t>
      </w:r>
      <w:r w:rsidR="00341543" w:rsidRPr="00551240">
        <w:rPr>
          <w:rFonts w:ascii="Arial" w:eastAsia="Verdana" w:hAnsi="Arial" w:cs="Arial"/>
          <w:bCs/>
          <w:lang w:val="en-IE"/>
        </w:rPr>
        <w:t xml:space="preserve">for industry </w:t>
      </w:r>
      <w:r w:rsidR="00341543">
        <w:rPr>
          <w:rFonts w:ascii="Arial" w:eastAsia="Verdana" w:hAnsi="Arial" w:cs="Arial"/>
          <w:bCs/>
          <w:lang w:val="en-IE"/>
        </w:rPr>
        <w:t xml:space="preserve">related to </w:t>
      </w:r>
      <w:r w:rsidR="00843DEA">
        <w:rPr>
          <w:rFonts w:ascii="Arial" w:eastAsia="Verdana" w:hAnsi="Arial" w:cs="Arial"/>
          <w:bCs/>
          <w:lang w:val="en-IE"/>
        </w:rPr>
        <w:t>v</w:t>
      </w:r>
      <w:r w:rsidR="0066021D">
        <w:rPr>
          <w:rFonts w:ascii="Arial" w:eastAsia="Verdana" w:hAnsi="Arial" w:cs="Arial"/>
          <w:bCs/>
          <w:lang w:val="en-IE"/>
        </w:rPr>
        <w:t xml:space="preserve">ulnerable </w:t>
      </w:r>
      <w:r w:rsidR="00843DEA">
        <w:rPr>
          <w:rFonts w:ascii="Arial" w:eastAsia="Verdana" w:hAnsi="Arial" w:cs="Arial"/>
          <w:bCs/>
          <w:lang w:val="en-IE"/>
        </w:rPr>
        <w:t>c</w:t>
      </w:r>
      <w:r w:rsidR="00341543">
        <w:rPr>
          <w:rFonts w:ascii="Arial" w:eastAsia="Verdana" w:hAnsi="Arial" w:cs="Arial"/>
          <w:bCs/>
          <w:lang w:val="en-IE"/>
        </w:rPr>
        <w:t>ustomer</w:t>
      </w:r>
      <w:r w:rsidR="0066021D">
        <w:rPr>
          <w:rFonts w:ascii="Arial" w:eastAsia="Verdana" w:hAnsi="Arial" w:cs="Arial"/>
          <w:bCs/>
          <w:lang w:val="en-IE"/>
        </w:rPr>
        <w:t>s</w:t>
      </w:r>
      <w:r w:rsidR="00341543">
        <w:rPr>
          <w:rFonts w:ascii="Arial" w:eastAsia="Verdana" w:hAnsi="Arial" w:cs="Arial"/>
          <w:bCs/>
          <w:lang w:val="en-IE"/>
        </w:rPr>
        <w:t>.</w:t>
      </w:r>
    </w:p>
    <w:p w:rsidR="0066021D" w:rsidRPr="0066021D" w:rsidRDefault="0066021D" w:rsidP="00C40BEA">
      <w:pPr>
        <w:keepNext/>
        <w:widowControl/>
        <w:spacing w:before="1"/>
        <w:jc w:val="both"/>
        <w:rPr>
          <w:rFonts w:ascii="Arial" w:eastAsia="Verdana" w:hAnsi="Arial" w:cs="Arial"/>
          <w:bCs/>
          <w:lang w:val="en-IE"/>
        </w:rPr>
      </w:pPr>
    </w:p>
    <w:p w:rsidR="00DB3D0D" w:rsidRPr="00DB3D0D" w:rsidRDefault="00DB3D0D" w:rsidP="00C40BEA">
      <w:pPr>
        <w:pStyle w:val="ListParagraph"/>
        <w:keepNext/>
        <w:widowControl/>
        <w:numPr>
          <w:ilvl w:val="0"/>
          <w:numId w:val="26"/>
        </w:numPr>
        <w:spacing w:before="1"/>
        <w:jc w:val="both"/>
        <w:rPr>
          <w:rFonts w:ascii="Arial" w:eastAsia="Verdana" w:hAnsi="Arial" w:cs="Arial"/>
          <w:b/>
          <w:bCs/>
          <w:lang w:val="en-IE"/>
        </w:rPr>
      </w:pPr>
      <w:r w:rsidRPr="00DB3D0D">
        <w:rPr>
          <w:rFonts w:ascii="Arial" w:eastAsia="Verdana" w:hAnsi="Arial" w:cs="Arial"/>
          <w:b/>
          <w:bCs/>
          <w:lang w:val="en-IE"/>
        </w:rPr>
        <w:t xml:space="preserve">Resolving meter mix ups involving incorrect address, meter </w:t>
      </w:r>
      <w:r w:rsidR="00C40BEA">
        <w:rPr>
          <w:rFonts w:ascii="Arial" w:eastAsia="Verdana" w:hAnsi="Arial" w:cs="Arial"/>
          <w:b/>
          <w:bCs/>
          <w:lang w:val="en-IE"/>
        </w:rPr>
        <w:t xml:space="preserve">serial numbers, end-user names </w:t>
      </w:r>
      <w:r w:rsidRPr="00DB3D0D">
        <w:rPr>
          <w:rFonts w:ascii="Arial" w:eastAsia="Verdana" w:hAnsi="Arial" w:cs="Arial"/>
          <w:b/>
          <w:bCs/>
          <w:lang w:val="en-IE"/>
        </w:rPr>
        <w:t>or other relevant meter related issues.</w:t>
      </w:r>
    </w:p>
    <w:p w:rsidR="00DB3D0D" w:rsidRDefault="00DB3D0D" w:rsidP="00C40BEA">
      <w:pPr>
        <w:keepNext/>
        <w:widowControl/>
        <w:spacing w:before="1"/>
        <w:rPr>
          <w:rFonts w:ascii="Arial" w:eastAsia="Verdana" w:hAnsi="Arial" w:cs="Arial"/>
          <w:b/>
          <w:bCs/>
          <w:lang w:val="en-IE"/>
        </w:rPr>
      </w:pPr>
    </w:p>
    <w:p w:rsidR="008E208C" w:rsidRDefault="008E208C" w:rsidP="008E208C">
      <w:pPr>
        <w:keepNext/>
        <w:widowControl/>
        <w:spacing w:before="1"/>
        <w:ind w:left="720"/>
        <w:jc w:val="both"/>
        <w:rPr>
          <w:rFonts w:ascii="Arial" w:eastAsia="Verdana" w:hAnsi="Arial" w:cs="Arial"/>
          <w:bCs/>
          <w:lang w:val="en-IE"/>
        </w:rPr>
      </w:pPr>
      <w:r>
        <w:rPr>
          <w:rFonts w:ascii="Arial" w:eastAsia="Verdana" w:hAnsi="Arial" w:cs="Arial"/>
          <w:b/>
          <w:bCs/>
          <w:lang w:val="en-IE"/>
        </w:rPr>
        <w:t xml:space="preserve">Shipper Personal Data: </w:t>
      </w:r>
      <w:r w:rsidRPr="008E208C">
        <w:rPr>
          <w:rFonts w:ascii="Arial" w:eastAsia="Verdana" w:hAnsi="Arial" w:cs="Arial"/>
          <w:bCs/>
          <w:lang w:val="en-IE"/>
        </w:rPr>
        <w:t>The Shipper may, on request by GNI, provide customer details to GNI to verify or amend customer details</w:t>
      </w:r>
      <w:r w:rsidR="008227C6">
        <w:rPr>
          <w:rFonts w:ascii="Arial" w:eastAsia="Verdana" w:hAnsi="Arial" w:cs="Arial"/>
          <w:bCs/>
          <w:lang w:val="en-IE"/>
        </w:rPr>
        <w:t xml:space="preserve"> in respect of both owned</w:t>
      </w:r>
      <w:r w:rsidR="005B0D38">
        <w:rPr>
          <w:rFonts w:ascii="Arial" w:eastAsia="Verdana" w:hAnsi="Arial" w:cs="Arial"/>
          <w:bCs/>
          <w:lang w:val="en-IE"/>
        </w:rPr>
        <w:t xml:space="preserve"> and rented premises</w:t>
      </w:r>
      <w:r w:rsidR="00B7669B">
        <w:rPr>
          <w:rFonts w:ascii="Arial" w:eastAsia="Verdana" w:hAnsi="Arial" w:cs="Arial"/>
          <w:bCs/>
          <w:lang w:val="en-IE"/>
        </w:rPr>
        <w:t xml:space="preserve"> (such as </w:t>
      </w:r>
      <w:r w:rsidR="00B7669B" w:rsidRPr="00B7669B">
        <w:rPr>
          <w:rFonts w:ascii="Arial" w:eastAsia="Verdana" w:hAnsi="Arial" w:cs="Arial"/>
          <w:bCs/>
          <w:lang w:val="en-IE"/>
        </w:rPr>
        <w:t xml:space="preserve">address, meter serial numbers, end-user names or other relevant meter related </w:t>
      </w:r>
      <w:r w:rsidR="00B7669B">
        <w:rPr>
          <w:rFonts w:ascii="Arial" w:eastAsia="Verdana" w:hAnsi="Arial" w:cs="Arial"/>
          <w:bCs/>
          <w:lang w:val="en-IE"/>
        </w:rPr>
        <w:t xml:space="preserve">data) </w:t>
      </w:r>
      <w:r w:rsidRPr="008E208C">
        <w:rPr>
          <w:rFonts w:ascii="Arial" w:eastAsia="Verdana" w:hAnsi="Arial" w:cs="Arial"/>
          <w:bCs/>
          <w:lang w:val="en-IE"/>
        </w:rPr>
        <w:t>held by GNI or another shipper.</w:t>
      </w:r>
    </w:p>
    <w:p w:rsidR="008E208C" w:rsidRDefault="008E208C" w:rsidP="008E208C">
      <w:pPr>
        <w:keepNext/>
        <w:widowControl/>
        <w:spacing w:before="1"/>
        <w:ind w:left="720"/>
        <w:jc w:val="both"/>
        <w:rPr>
          <w:rFonts w:ascii="Arial" w:eastAsia="Verdana" w:hAnsi="Arial" w:cs="Arial"/>
          <w:b/>
          <w:bCs/>
          <w:lang w:val="en-IE"/>
        </w:rPr>
      </w:pPr>
    </w:p>
    <w:p w:rsidR="00C40BEA" w:rsidRDefault="008E208C" w:rsidP="008E208C">
      <w:pPr>
        <w:keepNext/>
        <w:widowControl/>
        <w:spacing w:before="1"/>
        <w:ind w:left="720"/>
        <w:jc w:val="both"/>
        <w:rPr>
          <w:rFonts w:ascii="Arial" w:eastAsia="Verdana" w:hAnsi="Arial" w:cs="Arial"/>
          <w:bCs/>
          <w:lang w:val="en-IE"/>
        </w:rPr>
      </w:pPr>
      <w:r w:rsidRPr="008E208C">
        <w:rPr>
          <w:rFonts w:ascii="Arial" w:eastAsia="Verdana" w:hAnsi="Arial" w:cs="Arial"/>
          <w:b/>
          <w:bCs/>
          <w:lang w:val="en-IE"/>
        </w:rPr>
        <w:t>Examples of GNI Permitted Purposes:</w:t>
      </w:r>
      <w:r>
        <w:rPr>
          <w:rFonts w:ascii="Arial" w:eastAsia="Verdana" w:hAnsi="Arial" w:cs="Arial"/>
          <w:bCs/>
          <w:lang w:val="en-IE"/>
        </w:rPr>
        <w:t xml:space="preserve"> Without limiting or affecting </w:t>
      </w:r>
      <w:r w:rsidR="001464AA">
        <w:rPr>
          <w:rFonts w:ascii="Arial" w:eastAsia="Verdana" w:hAnsi="Arial" w:cs="Arial"/>
          <w:bCs/>
          <w:lang w:val="en-IE"/>
        </w:rPr>
        <w:t xml:space="preserve">Part 1 of this </w:t>
      </w:r>
      <w:r>
        <w:rPr>
          <w:rFonts w:ascii="Arial" w:eastAsia="Verdana" w:hAnsi="Arial" w:cs="Arial"/>
          <w:bCs/>
          <w:lang w:val="en-IE"/>
        </w:rPr>
        <w:t>Schedule 1, GNI is permitted to use and process such Shipper Personal Data to verify or correct details on GNI’s databases and/or to provide such Shipper Personal Data to another shipper to enable that shipper to verify or correct details on its database.</w:t>
      </w:r>
    </w:p>
    <w:p w:rsidR="003844F0" w:rsidRDefault="003844F0" w:rsidP="008E208C">
      <w:pPr>
        <w:keepNext/>
        <w:widowControl/>
        <w:spacing w:before="1"/>
        <w:ind w:left="720"/>
        <w:jc w:val="both"/>
        <w:rPr>
          <w:rFonts w:ascii="Arial" w:eastAsia="Verdana" w:hAnsi="Arial" w:cs="Arial"/>
          <w:bCs/>
          <w:lang w:val="en-IE"/>
        </w:rPr>
      </w:pPr>
    </w:p>
    <w:p w:rsidR="003844F0" w:rsidRPr="003844F0" w:rsidRDefault="003844F0" w:rsidP="003844F0">
      <w:pPr>
        <w:pStyle w:val="ListParagraph"/>
        <w:keepNext/>
        <w:widowControl/>
        <w:numPr>
          <w:ilvl w:val="0"/>
          <w:numId w:val="26"/>
        </w:numPr>
        <w:spacing w:before="1"/>
        <w:jc w:val="both"/>
        <w:rPr>
          <w:rFonts w:ascii="Arial" w:eastAsia="Verdana" w:hAnsi="Arial" w:cs="Arial"/>
          <w:b/>
          <w:bCs/>
          <w:lang w:val="en-IE"/>
        </w:rPr>
      </w:pPr>
      <w:r w:rsidRPr="003844F0">
        <w:rPr>
          <w:rFonts w:ascii="Arial" w:eastAsia="Verdana" w:hAnsi="Arial" w:cs="Arial"/>
          <w:b/>
          <w:bCs/>
          <w:lang w:val="en-IE"/>
        </w:rPr>
        <w:t>Provision of information to shippers advising on the status of meter tamper investigations</w:t>
      </w:r>
    </w:p>
    <w:p w:rsidR="003844F0" w:rsidRPr="00A024F2" w:rsidRDefault="003844F0" w:rsidP="003844F0">
      <w:pPr>
        <w:pStyle w:val="ListParagraph"/>
        <w:keepNext/>
        <w:widowControl/>
        <w:spacing w:before="1"/>
        <w:ind w:left="720"/>
        <w:jc w:val="both"/>
        <w:rPr>
          <w:rFonts w:ascii="Arial" w:eastAsia="Verdana" w:hAnsi="Arial" w:cs="Arial"/>
          <w:bCs/>
          <w:lang w:val="en-IE"/>
        </w:rPr>
      </w:pPr>
    </w:p>
    <w:p w:rsidR="003844F0" w:rsidRDefault="003844F0" w:rsidP="003844F0">
      <w:pPr>
        <w:keepNext/>
        <w:widowControl/>
        <w:spacing w:before="1"/>
        <w:ind w:left="720"/>
        <w:jc w:val="both"/>
        <w:rPr>
          <w:rFonts w:ascii="Arial" w:eastAsia="Verdana" w:hAnsi="Arial" w:cs="Arial"/>
          <w:bCs/>
          <w:lang w:val="en-IE"/>
        </w:rPr>
      </w:pPr>
      <w:r>
        <w:rPr>
          <w:rFonts w:ascii="Arial" w:eastAsia="Verdana" w:hAnsi="Arial" w:cs="Arial"/>
          <w:b/>
          <w:bCs/>
          <w:lang w:val="en-IE"/>
        </w:rPr>
        <w:t xml:space="preserve">Shipper </w:t>
      </w:r>
      <w:r w:rsidRPr="000D6B1E">
        <w:rPr>
          <w:rFonts w:ascii="Arial" w:eastAsia="Verdana" w:hAnsi="Arial" w:cs="Arial"/>
          <w:b/>
          <w:bCs/>
          <w:lang w:val="en-IE"/>
        </w:rPr>
        <w:t xml:space="preserve">Personal Data: </w:t>
      </w:r>
      <w:r>
        <w:rPr>
          <w:rFonts w:ascii="Arial" w:eastAsia="Verdana" w:hAnsi="Arial" w:cs="Arial"/>
          <w:bCs/>
          <w:lang w:val="en-IE"/>
        </w:rPr>
        <w:t xml:space="preserve">The Shipper may disclose to GNI details regarding suspected meter tampering, including the relevant </w:t>
      </w:r>
      <w:r w:rsidRPr="00A024F2">
        <w:rPr>
          <w:rFonts w:ascii="Arial" w:eastAsia="Verdana" w:hAnsi="Arial" w:cs="Arial"/>
          <w:bCs/>
          <w:lang w:val="en-IE"/>
        </w:rPr>
        <w:t>GPRN</w:t>
      </w:r>
      <w:r>
        <w:rPr>
          <w:rFonts w:ascii="Arial" w:eastAsia="Verdana" w:hAnsi="Arial" w:cs="Arial"/>
          <w:bCs/>
          <w:lang w:val="en-IE"/>
        </w:rPr>
        <w:t xml:space="preserve"> and</w:t>
      </w:r>
      <w:r w:rsidRPr="00A024F2">
        <w:rPr>
          <w:rFonts w:ascii="Arial" w:eastAsia="Verdana" w:hAnsi="Arial" w:cs="Arial"/>
          <w:bCs/>
          <w:lang w:val="en-IE"/>
        </w:rPr>
        <w:t xml:space="preserve"> address</w:t>
      </w:r>
      <w:r>
        <w:rPr>
          <w:rFonts w:ascii="Arial" w:eastAsia="Verdana" w:hAnsi="Arial" w:cs="Arial"/>
          <w:bCs/>
          <w:lang w:val="en-IE"/>
        </w:rPr>
        <w:t>.</w:t>
      </w:r>
    </w:p>
    <w:p w:rsidR="003844F0" w:rsidRDefault="003844F0" w:rsidP="003844F0">
      <w:pPr>
        <w:keepNext/>
        <w:widowControl/>
        <w:spacing w:before="1"/>
        <w:ind w:left="720"/>
        <w:jc w:val="both"/>
        <w:rPr>
          <w:rFonts w:ascii="Arial" w:eastAsia="Verdana" w:hAnsi="Arial" w:cs="Arial"/>
          <w:bCs/>
          <w:lang w:val="en-IE"/>
        </w:rPr>
      </w:pPr>
    </w:p>
    <w:p w:rsidR="00C40BEA" w:rsidRPr="003844F0" w:rsidRDefault="003844F0" w:rsidP="003844F0">
      <w:pPr>
        <w:keepNext/>
        <w:widowControl/>
        <w:spacing w:before="1"/>
        <w:ind w:left="720"/>
        <w:jc w:val="both"/>
        <w:rPr>
          <w:rFonts w:ascii="Arial" w:eastAsia="Verdana" w:hAnsi="Arial" w:cs="Arial"/>
          <w:bCs/>
          <w:lang w:val="en-IE"/>
        </w:rPr>
      </w:pPr>
      <w:r>
        <w:rPr>
          <w:rFonts w:ascii="Arial" w:eastAsia="Verdana" w:hAnsi="Arial" w:cs="Arial"/>
          <w:b/>
          <w:bCs/>
          <w:lang w:val="en-IE"/>
        </w:rPr>
        <w:t xml:space="preserve">Examples of GNI Permitted </w:t>
      </w:r>
      <w:r w:rsidRPr="003844F0">
        <w:rPr>
          <w:rFonts w:ascii="Arial" w:eastAsia="Verdana" w:hAnsi="Arial" w:cs="Arial"/>
          <w:b/>
          <w:bCs/>
          <w:lang w:val="en-IE"/>
        </w:rPr>
        <w:t>Purpose</w:t>
      </w:r>
      <w:r>
        <w:rPr>
          <w:rFonts w:ascii="Arial" w:eastAsia="Verdana" w:hAnsi="Arial" w:cs="Arial"/>
          <w:b/>
          <w:bCs/>
          <w:lang w:val="en-IE"/>
        </w:rPr>
        <w:t>s</w:t>
      </w:r>
      <w:r w:rsidRPr="003844F0">
        <w:rPr>
          <w:rFonts w:ascii="Arial" w:eastAsia="Verdana" w:hAnsi="Arial" w:cs="Arial"/>
          <w:b/>
          <w:bCs/>
          <w:lang w:val="en-IE"/>
        </w:rPr>
        <w:t xml:space="preserve">: </w:t>
      </w:r>
      <w:r w:rsidRPr="003844F0">
        <w:rPr>
          <w:rFonts w:ascii="Arial" w:eastAsia="Verdana" w:hAnsi="Arial" w:cs="Arial"/>
          <w:bCs/>
          <w:lang w:val="en-IE"/>
        </w:rPr>
        <w:t>Without limiting or affecting Part 1 of this Schedule, GNI is permitted to use and process such information for the purposes of investing suspected meter tampering and to provide information to Shipper as to the status and outcome of such investigations by reference to the relevant GPRN and address.</w:t>
      </w:r>
    </w:p>
    <w:p w:rsidR="00B7669B" w:rsidRDefault="00B7669B" w:rsidP="00B7669B">
      <w:pPr>
        <w:keepNext/>
        <w:widowControl/>
        <w:tabs>
          <w:tab w:val="left" w:pos="9214"/>
        </w:tabs>
        <w:spacing w:before="1"/>
        <w:ind w:right="36"/>
        <w:jc w:val="center"/>
        <w:rPr>
          <w:rFonts w:ascii="Arial" w:hAnsi="Arial" w:cs="Arial"/>
          <w:b/>
          <w:lang w:val="en-IE"/>
        </w:rPr>
      </w:pPr>
      <w:r>
        <w:rPr>
          <w:rFonts w:ascii="Arial" w:eastAsia="Verdana" w:hAnsi="Arial" w:cs="Arial"/>
          <w:b/>
          <w:bCs/>
          <w:lang w:val="en-IE"/>
        </w:rPr>
        <w:t xml:space="preserve">Part 3 - </w:t>
      </w:r>
      <w:r w:rsidR="008B7863" w:rsidRPr="00E23EBB">
        <w:rPr>
          <w:rFonts w:ascii="Arial" w:hAnsi="Arial" w:cs="Arial"/>
          <w:b/>
          <w:lang w:val="en-IE"/>
        </w:rPr>
        <w:t>Duration</w:t>
      </w:r>
    </w:p>
    <w:p w:rsidR="00B7669B" w:rsidRDefault="00B7669B" w:rsidP="00D7060D">
      <w:pPr>
        <w:keepNext/>
        <w:widowControl/>
        <w:tabs>
          <w:tab w:val="left" w:pos="9214"/>
        </w:tabs>
        <w:spacing w:before="1"/>
        <w:ind w:right="36"/>
        <w:jc w:val="both"/>
        <w:rPr>
          <w:rFonts w:ascii="Arial" w:hAnsi="Arial" w:cs="Arial"/>
          <w:b/>
          <w:lang w:val="en-IE"/>
        </w:rPr>
      </w:pPr>
    </w:p>
    <w:p w:rsidR="008B7863" w:rsidRDefault="00AF7FEB" w:rsidP="00D7060D">
      <w:pPr>
        <w:keepNext/>
        <w:widowControl/>
        <w:tabs>
          <w:tab w:val="left" w:pos="9214"/>
        </w:tabs>
        <w:spacing w:before="1"/>
        <w:ind w:right="36"/>
        <w:jc w:val="both"/>
        <w:rPr>
          <w:rFonts w:ascii="Arial" w:hAnsi="Arial" w:cs="Arial"/>
          <w:lang w:val="en-IE"/>
        </w:rPr>
      </w:pPr>
      <w:r>
        <w:rPr>
          <w:rFonts w:ascii="Arial" w:hAnsi="Arial" w:cs="Arial"/>
          <w:lang w:val="en-IE"/>
        </w:rPr>
        <w:t xml:space="preserve">The duration of the </w:t>
      </w:r>
      <w:r w:rsidR="00B7669B">
        <w:rPr>
          <w:rFonts w:ascii="Arial" w:hAnsi="Arial" w:cs="Arial"/>
          <w:lang w:val="en-IE"/>
        </w:rPr>
        <w:t xml:space="preserve">data sharing </w:t>
      </w:r>
      <w:r>
        <w:rPr>
          <w:rFonts w:ascii="Arial" w:hAnsi="Arial" w:cs="Arial"/>
          <w:lang w:val="en-IE"/>
        </w:rPr>
        <w:t>arrangement</w:t>
      </w:r>
      <w:r w:rsidR="00B7669B">
        <w:rPr>
          <w:rFonts w:ascii="Arial" w:hAnsi="Arial" w:cs="Arial"/>
          <w:lang w:val="en-IE"/>
        </w:rPr>
        <w:t>s between the parties</w:t>
      </w:r>
      <w:r>
        <w:rPr>
          <w:rFonts w:ascii="Arial" w:hAnsi="Arial" w:cs="Arial"/>
          <w:lang w:val="en-IE"/>
        </w:rPr>
        <w:t xml:space="preserve"> is </w:t>
      </w:r>
      <w:r w:rsidRPr="00E23EBB">
        <w:rPr>
          <w:rFonts w:ascii="Arial" w:hAnsi="Arial" w:cs="Arial"/>
          <w:lang w:val="en-IE"/>
        </w:rPr>
        <w:t xml:space="preserve">for as long as </w:t>
      </w:r>
      <w:r>
        <w:rPr>
          <w:rFonts w:ascii="Arial" w:hAnsi="Arial" w:cs="Arial"/>
          <w:lang w:val="en-IE"/>
        </w:rPr>
        <w:t>the S</w:t>
      </w:r>
      <w:r w:rsidRPr="00E23EBB">
        <w:rPr>
          <w:rFonts w:ascii="Arial" w:hAnsi="Arial" w:cs="Arial"/>
          <w:lang w:val="en-IE"/>
        </w:rPr>
        <w:t xml:space="preserve">hipper is a registered </w:t>
      </w:r>
      <w:r w:rsidR="00D7060D">
        <w:rPr>
          <w:rFonts w:ascii="Arial" w:hAnsi="Arial" w:cs="Arial"/>
          <w:lang w:val="en-IE"/>
        </w:rPr>
        <w:t>S</w:t>
      </w:r>
      <w:r w:rsidRPr="00E23EBB">
        <w:rPr>
          <w:rFonts w:ascii="Arial" w:hAnsi="Arial" w:cs="Arial"/>
          <w:lang w:val="en-IE"/>
        </w:rPr>
        <w:t>hipper pursuant to the Code.</w:t>
      </w:r>
    </w:p>
    <w:p w:rsidR="00AF7FEB" w:rsidRPr="00E23EBB" w:rsidRDefault="00AF7FEB" w:rsidP="00AF7FEB">
      <w:pPr>
        <w:keepNext/>
        <w:widowControl/>
        <w:tabs>
          <w:tab w:val="left" w:pos="9214"/>
        </w:tabs>
        <w:spacing w:before="1"/>
        <w:ind w:right="36"/>
        <w:rPr>
          <w:rFonts w:ascii="Arial" w:hAnsi="Arial" w:cs="Arial"/>
          <w:b/>
          <w:lang w:val="en-IE"/>
        </w:rPr>
      </w:pPr>
    </w:p>
    <w:p w:rsidR="004B21B6" w:rsidRPr="00E23EBB" w:rsidRDefault="004B21B6" w:rsidP="004A02E2">
      <w:pPr>
        <w:pStyle w:val="Heading1"/>
        <w:keepNext/>
        <w:widowControl/>
        <w:spacing w:before="42" w:line="477" w:lineRule="auto"/>
        <w:ind w:left="0" w:right="3602"/>
        <w:rPr>
          <w:rFonts w:ascii="Arial" w:hAnsi="Arial" w:cs="Arial"/>
          <w:sz w:val="22"/>
          <w:szCs w:val="22"/>
          <w:lang w:val="en-IE"/>
        </w:rPr>
      </w:pPr>
    </w:p>
    <w:p w:rsidR="004B21B6" w:rsidRPr="00E23EBB" w:rsidRDefault="004B21B6" w:rsidP="0012407D">
      <w:pPr>
        <w:keepNext/>
        <w:widowControl/>
        <w:spacing w:after="160" w:line="259" w:lineRule="auto"/>
        <w:rPr>
          <w:rFonts w:ascii="Arial" w:eastAsia="Verdana" w:hAnsi="Arial" w:cs="Arial"/>
          <w:b/>
          <w:bCs/>
          <w:lang w:val="en-IE"/>
        </w:rPr>
      </w:pPr>
    </w:p>
    <w:p w:rsidR="00B7669B" w:rsidRDefault="00B7669B">
      <w:pPr>
        <w:widowControl/>
        <w:spacing w:after="160" w:line="259" w:lineRule="auto"/>
        <w:rPr>
          <w:rFonts w:ascii="Arial" w:eastAsia="Verdana" w:hAnsi="Arial" w:cs="Arial"/>
          <w:b/>
          <w:bCs/>
          <w:sz w:val="20"/>
          <w:szCs w:val="20"/>
          <w:lang w:val="en-IE"/>
        </w:rPr>
      </w:pPr>
      <w:r>
        <w:rPr>
          <w:rFonts w:ascii="Arial" w:hAnsi="Arial" w:cs="Arial"/>
          <w:lang w:val="en-IE"/>
        </w:rPr>
        <w:br w:type="page"/>
      </w:r>
    </w:p>
    <w:p w:rsidR="00AD3DD8" w:rsidRDefault="00AD3DD8" w:rsidP="00016249">
      <w:pPr>
        <w:pStyle w:val="Heading1"/>
        <w:keepNext/>
        <w:widowControl/>
        <w:tabs>
          <w:tab w:val="left" w:pos="9214"/>
        </w:tabs>
        <w:spacing w:before="42" w:line="477" w:lineRule="auto"/>
        <w:ind w:left="0" w:right="36"/>
        <w:jc w:val="center"/>
        <w:rPr>
          <w:rFonts w:ascii="Arial" w:hAnsi="Arial" w:cs="Arial"/>
          <w:sz w:val="22"/>
          <w:szCs w:val="22"/>
          <w:lang w:val="en-IE"/>
        </w:rPr>
      </w:pPr>
      <w:r w:rsidRPr="00E23EBB">
        <w:rPr>
          <w:rFonts w:ascii="Arial" w:hAnsi="Arial" w:cs="Arial"/>
          <w:sz w:val="22"/>
          <w:szCs w:val="22"/>
          <w:lang w:val="en-IE"/>
        </w:rPr>
        <w:lastRenderedPageBreak/>
        <w:t xml:space="preserve">Schedule </w:t>
      </w:r>
      <w:r>
        <w:rPr>
          <w:rFonts w:ascii="Arial" w:hAnsi="Arial" w:cs="Arial"/>
          <w:sz w:val="22"/>
          <w:szCs w:val="22"/>
          <w:lang w:val="en-IE"/>
        </w:rPr>
        <w:t>2</w:t>
      </w:r>
      <w:r w:rsidR="00016249">
        <w:rPr>
          <w:rFonts w:ascii="Arial" w:hAnsi="Arial" w:cs="Arial"/>
          <w:sz w:val="22"/>
          <w:szCs w:val="22"/>
          <w:lang w:val="en-IE"/>
        </w:rPr>
        <w:t xml:space="preserve"> - </w:t>
      </w:r>
      <w:r>
        <w:rPr>
          <w:rFonts w:ascii="Arial" w:hAnsi="Arial" w:cs="Arial"/>
          <w:sz w:val="22"/>
          <w:szCs w:val="22"/>
          <w:lang w:val="en-IE"/>
        </w:rPr>
        <w:t xml:space="preserve">Disclosure of GNI Personal Data to Shipper </w:t>
      </w:r>
    </w:p>
    <w:p w:rsidR="00016249" w:rsidRPr="00E23EBB" w:rsidRDefault="00016249" w:rsidP="00016249">
      <w:pPr>
        <w:pStyle w:val="Heading1"/>
        <w:keepNext/>
        <w:widowControl/>
        <w:tabs>
          <w:tab w:val="left" w:pos="9214"/>
        </w:tabs>
        <w:spacing w:before="42" w:line="477" w:lineRule="auto"/>
        <w:ind w:left="0" w:right="36"/>
        <w:jc w:val="center"/>
        <w:rPr>
          <w:rFonts w:ascii="Arial" w:hAnsi="Arial" w:cs="Arial"/>
          <w:b w:val="0"/>
          <w:bCs w:val="0"/>
          <w:sz w:val="22"/>
          <w:szCs w:val="22"/>
          <w:lang w:val="en-IE"/>
        </w:rPr>
      </w:pPr>
      <w:r>
        <w:rPr>
          <w:rFonts w:ascii="Arial" w:hAnsi="Arial" w:cs="Arial"/>
          <w:sz w:val="22"/>
          <w:szCs w:val="22"/>
          <w:lang w:val="en-IE"/>
        </w:rPr>
        <w:t>Part 1 – GNI Personal Data and Shipper Purposes</w:t>
      </w:r>
    </w:p>
    <w:p w:rsidR="006677C4" w:rsidRPr="00985A80" w:rsidRDefault="006677C4" w:rsidP="00D634A3">
      <w:pPr>
        <w:pStyle w:val="ListParagraph"/>
        <w:keepNext/>
        <w:widowControl/>
        <w:numPr>
          <w:ilvl w:val="0"/>
          <w:numId w:val="42"/>
        </w:numPr>
        <w:spacing w:before="1"/>
        <w:jc w:val="both"/>
        <w:rPr>
          <w:rFonts w:ascii="Arial" w:eastAsia="Verdana" w:hAnsi="Arial" w:cs="Arial"/>
          <w:b/>
          <w:bCs/>
          <w:lang w:val="en-IE"/>
        </w:rPr>
      </w:pPr>
      <w:r w:rsidRPr="00985A80">
        <w:rPr>
          <w:rFonts w:ascii="Arial" w:eastAsia="Verdana" w:hAnsi="Arial" w:cs="Arial"/>
          <w:b/>
          <w:bCs/>
          <w:lang w:val="en-IE"/>
        </w:rPr>
        <w:t>Customer deb</w:t>
      </w:r>
      <w:r w:rsidR="00843DEA">
        <w:rPr>
          <w:rFonts w:ascii="Arial" w:eastAsia="Verdana" w:hAnsi="Arial" w:cs="Arial"/>
          <w:b/>
          <w:bCs/>
          <w:lang w:val="en-IE"/>
        </w:rPr>
        <w:t>t flagging on change of shipper</w:t>
      </w:r>
      <w:r w:rsidRPr="00985A80">
        <w:rPr>
          <w:rFonts w:ascii="Arial" w:eastAsia="Verdana" w:hAnsi="Arial" w:cs="Arial"/>
          <w:b/>
          <w:bCs/>
          <w:lang w:val="en-IE"/>
        </w:rPr>
        <w:t xml:space="preserve"> </w:t>
      </w:r>
    </w:p>
    <w:p w:rsidR="006677C4" w:rsidRPr="00DB3D0D" w:rsidRDefault="006677C4" w:rsidP="006677C4">
      <w:pPr>
        <w:pStyle w:val="ListParagraph"/>
        <w:keepNext/>
        <w:widowControl/>
        <w:spacing w:before="1"/>
        <w:ind w:left="720"/>
        <w:rPr>
          <w:rFonts w:ascii="Arial" w:eastAsia="Verdana" w:hAnsi="Arial" w:cs="Arial"/>
          <w:bCs/>
          <w:lang w:val="en-IE"/>
        </w:rPr>
      </w:pPr>
    </w:p>
    <w:p w:rsidR="006677C4" w:rsidRDefault="006677C4" w:rsidP="006677C4">
      <w:pPr>
        <w:pStyle w:val="ListParagraph"/>
        <w:keepNext/>
        <w:widowControl/>
        <w:spacing w:before="1"/>
        <w:ind w:left="720"/>
        <w:jc w:val="both"/>
        <w:rPr>
          <w:rFonts w:ascii="Arial" w:eastAsia="Verdana" w:hAnsi="Arial" w:cs="Arial"/>
          <w:bCs/>
          <w:lang w:val="en-IE"/>
        </w:rPr>
      </w:pPr>
      <w:r>
        <w:rPr>
          <w:rFonts w:ascii="Arial" w:eastAsia="Verdana" w:hAnsi="Arial" w:cs="Arial"/>
          <w:b/>
          <w:bCs/>
          <w:lang w:val="en-IE"/>
        </w:rPr>
        <w:t>GNI</w:t>
      </w:r>
      <w:r w:rsidRPr="00166363">
        <w:rPr>
          <w:rFonts w:ascii="Arial" w:eastAsia="Verdana" w:hAnsi="Arial" w:cs="Arial"/>
          <w:b/>
          <w:bCs/>
          <w:lang w:val="en-IE"/>
        </w:rPr>
        <w:t xml:space="preserve"> Personal Data: </w:t>
      </w:r>
      <w:r>
        <w:rPr>
          <w:rFonts w:ascii="Arial" w:eastAsia="Verdana" w:hAnsi="Arial" w:cs="Arial"/>
          <w:bCs/>
          <w:lang w:val="en-IE"/>
        </w:rPr>
        <w:t xml:space="preserve">GNI </w:t>
      </w:r>
      <w:r w:rsidRPr="00DB3D0D">
        <w:rPr>
          <w:rFonts w:ascii="Arial" w:eastAsia="Verdana" w:hAnsi="Arial" w:cs="Arial"/>
          <w:bCs/>
          <w:lang w:val="en-IE"/>
        </w:rPr>
        <w:t xml:space="preserve">may, </w:t>
      </w:r>
      <w:r>
        <w:rPr>
          <w:rFonts w:ascii="Arial" w:eastAsia="Verdana" w:hAnsi="Arial" w:cs="Arial"/>
          <w:bCs/>
          <w:lang w:val="en-IE"/>
        </w:rPr>
        <w:t>as contemplated by</w:t>
      </w:r>
      <w:r w:rsidRPr="00DB3D0D">
        <w:rPr>
          <w:rFonts w:ascii="Arial" w:eastAsia="Verdana" w:hAnsi="Arial" w:cs="Arial"/>
          <w:bCs/>
          <w:lang w:val="en-IE"/>
        </w:rPr>
        <w:t xml:space="preserve"> the </w:t>
      </w:r>
      <w:r w:rsidR="001D552D" w:rsidRPr="00E23EBB">
        <w:rPr>
          <w:rFonts w:ascii="Arial" w:hAnsi="Arial" w:cs="Arial"/>
          <w:lang w:val="en-IE"/>
        </w:rPr>
        <w:t>Code</w:t>
      </w:r>
      <w:r w:rsidR="001D552D" w:rsidRPr="00E23EBB">
        <w:rPr>
          <w:rFonts w:ascii="Arial" w:hAnsi="Arial" w:cs="Arial"/>
          <w:spacing w:val="-6"/>
          <w:lang w:val="en-IE"/>
        </w:rPr>
        <w:t xml:space="preserve"> </w:t>
      </w:r>
      <w:r w:rsidR="001D552D" w:rsidRPr="00E23EBB">
        <w:rPr>
          <w:rFonts w:ascii="Arial" w:hAnsi="Arial" w:cs="Arial"/>
          <w:lang w:val="en-IE"/>
        </w:rPr>
        <w:t>of</w:t>
      </w:r>
      <w:r w:rsidR="001D552D" w:rsidRPr="00E23EBB">
        <w:rPr>
          <w:rFonts w:ascii="Arial" w:hAnsi="Arial" w:cs="Arial"/>
          <w:spacing w:val="-7"/>
          <w:lang w:val="en-IE"/>
        </w:rPr>
        <w:t xml:space="preserve"> </w:t>
      </w:r>
      <w:r w:rsidR="001D552D" w:rsidRPr="00E23EBB">
        <w:rPr>
          <w:rFonts w:ascii="Arial" w:hAnsi="Arial" w:cs="Arial"/>
          <w:lang w:val="en-IE"/>
        </w:rPr>
        <w:t>Operations</w:t>
      </w:r>
      <w:r w:rsidR="001D552D" w:rsidRPr="00E23EBB">
        <w:rPr>
          <w:rFonts w:ascii="Arial" w:hAnsi="Arial" w:cs="Arial"/>
          <w:spacing w:val="-7"/>
          <w:lang w:val="en-IE"/>
        </w:rPr>
        <w:t xml:space="preserve"> </w:t>
      </w:r>
      <w:r w:rsidR="001D552D" w:rsidRPr="00E23EBB">
        <w:rPr>
          <w:rFonts w:ascii="Arial" w:hAnsi="Arial" w:cs="Arial"/>
          <w:lang w:val="en-IE"/>
        </w:rPr>
        <w:t>Version</w:t>
      </w:r>
      <w:r w:rsidR="001D552D" w:rsidRPr="00E23EBB">
        <w:rPr>
          <w:rFonts w:ascii="Arial" w:hAnsi="Arial" w:cs="Arial"/>
          <w:spacing w:val="-6"/>
          <w:lang w:val="en-IE"/>
        </w:rPr>
        <w:t xml:space="preserve"> 5.01 </w:t>
      </w:r>
      <w:r w:rsidR="001D552D" w:rsidRPr="00E23EBB">
        <w:rPr>
          <w:rFonts w:ascii="Arial" w:hAnsi="Arial" w:cs="Arial"/>
          <w:lang w:val="en-IE"/>
        </w:rPr>
        <w:t>(as</w:t>
      </w:r>
      <w:r w:rsidR="001D552D" w:rsidRPr="00E23EBB">
        <w:rPr>
          <w:rFonts w:ascii="Arial" w:hAnsi="Arial" w:cs="Arial"/>
          <w:spacing w:val="-7"/>
          <w:lang w:val="en-IE"/>
        </w:rPr>
        <w:t xml:space="preserve"> </w:t>
      </w:r>
      <w:r w:rsidR="001D552D" w:rsidRPr="00E23EBB">
        <w:rPr>
          <w:rFonts w:ascii="Arial" w:hAnsi="Arial" w:cs="Arial"/>
          <w:lang w:val="en-IE"/>
        </w:rPr>
        <w:t>amended,</w:t>
      </w:r>
      <w:r w:rsidR="001D552D" w:rsidRPr="00E23EBB">
        <w:rPr>
          <w:rFonts w:ascii="Arial" w:hAnsi="Arial" w:cs="Arial"/>
          <w:spacing w:val="-7"/>
          <w:lang w:val="en-IE"/>
        </w:rPr>
        <w:t xml:space="preserve"> </w:t>
      </w:r>
      <w:r w:rsidR="001D552D" w:rsidRPr="00E23EBB">
        <w:rPr>
          <w:rFonts w:ascii="Arial" w:hAnsi="Arial" w:cs="Arial"/>
          <w:lang w:val="en-IE"/>
        </w:rPr>
        <w:t>updated</w:t>
      </w:r>
      <w:r w:rsidR="001D552D" w:rsidRPr="00E23EBB">
        <w:rPr>
          <w:rFonts w:ascii="Arial" w:hAnsi="Arial" w:cs="Arial"/>
          <w:spacing w:val="-6"/>
          <w:lang w:val="en-IE"/>
        </w:rPr>
        <w:t xml:space="preserve"> </w:t>
      </w:r>
      <w:r w:rsidR="001D552D" w:rsidRPr="00E23EBB">
        <w:rPr>
          <w:rFonts w:ascii="Arial" w:hAnsi="Arial" w:cs="Arial"/>
          <w:lang w:val="en-IE"/>
        </w:rPr>
        <w:t>or</w:t>
      </w:r>
      <w:r w:rsidR="001D552D" w:rsidRPr="00E23EBB">
        <w:rPr>
          <w:rFonts w:ascii="Arial" w:hAnsi="Arial" w:cs="Arial"/>
          <w:spacing w:val="-5"/>
          <w:lang w:val="en-IE"/>
        </w:rPr>
        <w:t xml:space="preserve"> </w:t>
      </w:r>
      <w:r w:rsidR="001D552D" w:rsidRPr="00E23EBB">
        <w:rPr>
          <w:rFonts w:ascii="Arial" w:hAnsi="Arial" w:cs="Arial"/>
          <w:lang w:val="en-IE"/>
        </w:rPr>
        <w:t>replaced</w:t>
      </w:r>
      <w:r w:rsidR="001D552D" w:rsidRPr="00E23EBB">
        <w:rPr>
          <w:rFonts w:ascii="Arial" w:hAnsi="Arial" w:cs="Arial"/>
          <w:w w:val="99"/>
          <w:lang w:val="en-IE"/>
        </w:rPr>
        <w:t xml:space="preserve"> </w:t>
      </w:r>
      <w:r w:rsidR="001D552D" w:rsidRPr="00E23EBB">
        <w:rPr>
          <w:rFonts w:ascii="Arial" w:hAnsi="Arial" w:cs="Arial"/>
          <w:lang w:val="en-IE"/>
        </w:rPr>
        <w:t>from time to</w:t>
      </w:r>
      <w:r w:rsidR="001D552D" w:rsidRPr="00E23EBB">
        <w:rPr>
          <w:rFonts w:ascii="Arial" w:hAnsi="Arial" w:cs="Arial"/>
          <w:spacing w:val="-10"/>
          <w:lang w:val="en-IE"/>
        </w:rPr>
        <w:t xml:space="preserve"> </w:t>
      </w:r>
      <w:r w:rsidR="001D552D" w:rsidRPr="00E23EBB">
        <w:rPr>
          <w:rFonts w:ascii="Arial" w:hAnsi="Arial" w:cs="Arial"/>
          <w:lang w:val="en-IE"/>
        </w:rPr>
        <w:t>time)</w:t>
      </w:r>
      <w:r w:rsidRPr="00DB3D0D">
        <w:rPr>
          <w:rFonts w:ascii="Arial" w:eastAsia="Verdana" w:hAnsi="Arial" w:cs="Arial"/>
          <w:bCs/>
          <w:lang w:val="en-IE"/>
        </w:rPr>
        <w:t xml:space="preserve">, provide </w:t>
      </w:r>
      <w:r>
        <w:rPr>
          <w:rFonts w:ascii="Arial" w:eastAsia="Verdana" w:hAnsi="Arial" w:cs="Arial"/>
          <w:bCs/>
          <w:lang w:val="en-IE"/>
        </w:rPr>
        <w:t xml:space="preserve">to the Shipper </w:t>
      </w:r>
      <w:r w:rsidRPr="00DB3D0D">
        <w:rPr>
          <w:rFonts w:ascii="Arial" w:eastAsia="Verdana" w:hAnsi="Arial" w:cs="Arial"/>
          <w:bCs/>
          <w:lang w:val="en-IE"/>
        </w:rPr>
        <w:t xml:space="preserve">details of any unpaid debts of </w:t>
      </w:r>
      <w:r>
        <w:rPr>
          <w:rFonts w:ascii="Arial" w:eastAsia="Verdana" w:hAnsi="Arial" w:cs="Arial"/>
          <w:bCs/>
          <w:lang w:val="en-IE"/>
        </w:rPr>
        <w:t xml:space="preserve">a </w:t>
      </w:r>
      <w:r w:rsidRPr="00DB3D0D">
        <w:rPr>
          <w:rFonts w:ascii="Arial" w:eastAsia="Verdana" w:hAnsi="Arial" w:cs="Arial"/>
          <w:bCs/>
          <w:lang w:val="en-IE"/>
        </w:rPr>
        <w:t xml:space="preserve">customer </w:t>
      </w:r>
      <w:r>
        <w:rPr>
          <w:rFonts w:ascii="Arial" w:eastAsia="Verdana" w:hAnsi="Arial" w:cs="Arial"/>
          <w:bCs/>
          <w:lang w:val="en-IE"/>
        </w:rPr>
        <w:t>that is seeking to move its contract to the Shipper (including the GPRN, customer name and address and unpaid debts)</w:t>
      </w:r>
      <w:r w:rsidRPr="00DB3D0D">
        <w:rPr>
          <w:rFonts w:ascii="Arial" w:eastAsia="Verdana" w:hAnsi="Arial" w:cs="Arial"/>
          <w:bCs/>
          <w:lang w:val="en-IE"/>
        </w:rPr>
        <w:t>.</w:t>
      </w:r>
    </w:p>
    <w:p w:rsidR="0091218D" w:rsidRDefault="0091218D" w:rsidP="006677C4">
      <w:pPr>
        <w:pStyle w:val="ListParagraph"/>
        <w:keepNext/>
        <w:widowControl/>
        <w:spacing w:before="1"/>
        <w:ind w:left="720"/>
        <w:jc w:val="both"/>
        <w:rPr>
          <w:rFonts w:ascii="Arial" w:eastAsia="Verdana" w:hAnsi="Arial" w:cs="Arial"/>
          <w:b/>
          <w:bCs/>
          <w:lang w:val="en-IE"/>
        </w:rPr>
      </w:pPr>
    </w:p>
    <w:p w:rsidR="00667E5B" w:rsidRDefault="0091218D" w:rsidP="00667E5B">
      <w:pPr>
        <w:pStyle w:val="ListParagraph"/>
        <w:keepNext/>
        <w:widowControl/>
        <w:spacing w:before="1"/>
        <w:ind w:left="720"/>
        <w:jc w:val="both"/>
        <w:rPr>
          <w:rFonts w:ascii="Arial" w:eastAsia="Verdana" w:hAnsi="Arial" w:cs="Arial"/>
          <w:bCs/>
          <w:lang w:val="en-IE"/>
        </w:rPr>
      </w:pPr>
      <w:r>
        <w:rPr>
          <w:rFonts w:ascii="Arial" w:eastAsia="Verdana" w:hAnsi="Arial" w:cs="Arial"/>
          <w:b/>
          <w:bCs/>
          <w:lang w:val="en-IE"/>
        </w:rPr>
        <w:t xml:space="preserve">Shipper </w:t>
      </w:r>
      <w:r w:rsidR="006677C4" w:rsidRPr="00166363">
        <w:rPr>
          <w:rFonts w:ascii="Arial" w:eastAsia="Verdana" w:hAnsi="Arial" w:cs="Arial"/>
          <w:b/>
          <w:bCs/>
          <w:lang w:val="en-IE"/>
        </w:rPr>
        <w:t xml:space="preserve">Purposes: </w:t>
      </w:r>
      <w:r>
        <w:rPr>
          <w:rFonts w:ascii="Arial" w:eastAsia="Verdana" w:hAnsi="Arial" w:cs="Arial"/>
          <w:bCs/>
          <w:lang w:val="en-IE"/>
        </w:rPr>
        <w:t>The Shipper may, to the extent permitted by Data Protection Law, use such GNI Personal Data</w:t>
      </w:r>
      <w:r w:rsidR="00667E5B">
        <w:rPr>
          <w:rFonts w:ascii="Arial" w:eastAsia="Verdana" w:hAnsi="Arial" w:cs="Arial"/>
          <w:bCs/>
          <w:lang w:val="en-IE"/>
        </w:rPr>
        <w:t xml:space="preserve"> </w:t>
      </w:r>
      <w:r w:rsidR="00451F70">
        <w:rPr>
          <w:rFonts w:ascii="Arial" w:eastAsia="Verdana" w:hAnsi="Arial" w:cs="Arial"/>
          <w:bCs/>
          <w:lang w:val="en-IE"/>
        </w:rPr>
        <w:t xml:space="preserve">to </w:t>
      </w:r>
      <w:r w:rsidR="00667E5B">
        <w:rPr>
          <w:rFonts w:ascii="Arial" w:eastAsia="Verdana" w:hAnsi="Arial" w:cs="Arial"/>
          <w:bCs/>
          <w:lang w:val="en-IE"/>
        </w:rPr>
        <w:t>determine whether or not to accept the data subject as a customer.</w:t>
      </w:r>
    </w:p>
    <w:p w:rsidR="0091218D" w:rsidRDefault="0091218D" w:rsidP="006677C4">
      <w:pPr>
        <w:pStyle w:val="ListParagraph"/>
        <w:keepNext/>
        <w:widowControl/>
        <w:spacing w:before="1"/>
        <w:ind w:left="720"/>
        <w:jc w:val="both"/>
        <w:rPr>
          <w:rFonts w:ascii="Arial" w:eastAsia="Verdana" w:hAnsi="Arial" w:cs="Arial"/>
          <w:bCs/>
          <w:lang w:val="en-IE"/>
        </w:rPr>
      </w:pPr>
    </w:p>
    <w:p w:rsidR="006677C4" w:rsidRDefault="006677C4" w:rsidP="00D634A3">
      <w:pPr>
        <w:pStyle w:val="ListParagraph"/>
        <w:keepNext/>
        <w:widowControl/>
        <w:numPr>
          <w:ilvl w:val="0"/>
          <w:numId w:val="42"/>
        </w:numPr>
        <w:spacing w:before="1"/>
        <w:jc w:val="both"/>
        <w:rPr>
          <w:rFonts w:ascii="Arial" w:eastAsia="Verdana" w:hAnsi="Arial" w:cs="Arial"/>
          <w:b/>
          <w:bCs/>
          <w:lang w:val="en-IE"/>
        </w:rPr>
      </w:pPr>
      <w:r>
        <w:rPr>
          <w:rFonts w:ascii="Arial" w:eastAsia="Verdana" w:hAnsi="Arial" w:cs="Arial"/>
          <w:b/>
          <w:bCs/>
          <w:lang w:val="en-IE"/>
        </w:rPr>
        <w:t>Provision of information to shippers on a change of shipper request by a customer</w:t>
      </w:r>
    </w:p>
    <w:p w:rsidR="006677C4" w:rsidRDefault="006677C4" w:rsidP="006677C4">
      <w:pPr>
        <w:pStyle w:val="ListParagraph"/>
        <w:keepNext/>
        <w:widowControl/>
        <w:spacing w:before="1"/>
        <w:ind w:left="720"/>
        <w:jc w:val="both"/>
        <w:rPr>
          <w:rFonts w:ascii="Arial" w:eastAsia="Verdana" w:hAnsi="Arial" w:cs="Arial"/>
          <w:b/>
          <w:bCs/>
          <w:lang w:val="en-IE"/>
        </w:rPr>
      </w:pPr>
    </w:p>
    <w:p w:rsidR="006677C4" w:rsidRDefault="0091218D" w:rsidP="006677C4">
      <w:pPr>
        <w:pStyle w:val="ListParagraph"/>
        <w:keepNext/>
        <w:widowControl/>
        <w:spacing w:before="1"/>
        <w:ind w:left="720"/>
        <w:jc w:val="both"/>
        <w:rPr>
          <w:rFonts w:ascii="Arial" w:eastAsia="Verdana" w:hAnsi="Arial" w:cs="Arial"/>
          <w:bCs/>
          <w:lang w:val="en-IE"/>
        </w:rPr>
      </w:pPr>
      <w:r>
        <w:rPr>
          <w:rFonts w:ascii="Arial" w:eastAsia="Verdana" w:hAnsi="Arial" w:cs="Arial"/>
          <w:b/>
          <w:bCs/>
          <w:lang w:val="en-IE"/>
        </w:rPr>
        <w:t xml:space="preserve">GNI </w:t>
      </w:r>
      <w:r w:rsidR="006677C4" w:rsidRPr="00166363">
        <w:rPr>
          <w:rFonts w:ascii="Arial" w:eastAsia="Verdana" w:hAnsi="Arial" w:cs="Arial"/>
          <w:b/>
          <w:bCs/>
          <w:lang w:val="en-IE"/>
        </w:rPr>
        <w:t xml:space="preserve">Personal Data: </w:t>
      </w:r>
      <w:r>
        <w:rPr>
          <w:rFonts w:ascii="Arial" w:eastAsia="Verdana" w:hAnsi="Arial" w:cs="Arial"/>
          <w:bCs/>
          <w:lang w:val="en-IE"/>
        </w:rPr>
        <w:t xml:space="preserve">GNI may, as contemplated by the </w:t>
      </w:r>
      <w:r w:rsidR="001D552D" w:rsidRPr="00E23EBB">
        <w:rPr>
          <w:rFonts w:ascii="Arial" w:hAnsi="Arial" w:cs="Arial"/>
          <w:lang w:val="en-IE"/>
        </w:rPr>
        <w:t>Code</w:t>
      </w:r>
      <w:r w:rsidR="001D552D" w:rsidRPr="00E23EBB">
        <w:rPr>
          <w:rFonts w:ascii="Arial" w:hAnsi="Arial" w:cs="Arial"/>
          <w:spacing w:val="-6"/>
          <w:lang w:val="en-IE"/>
        </w:rPr>
        <w:t xml:space="preserve"> </w:t>
      </w:r>
      <w:r w:rsidR="001D552D" w:rsidRPr="00E23EBB">
        <w:rPr>
          <w:rFonts w:ascii="Arial" w:hAnsi="Arial" w:cs="Arial"/>
          <w:lang w:val="en-IE"/>
        </w:rPr>
        <w:t>of</w:t>
      </w:r>
      <w:r w:rsidR="001D552D" w:rsidRPr="00E23EBB">
        <w:rPr>
          <w:rFonts w:ascii="Arial" w:hAnsi="Arial" w:cs="Arial"/>
          <w:spacing w:val="-7"/>
          <w:lang w:val="en-IE"/>
        </w:rPr>
        <w:t xml:space="preserve"> </w:t>
      </w:r>
      <w:r w:rsidR="001D552D" w:rsidRPr="00E23EBB">
        <w:rPr>
          <w:rFonts w:ascii="Arial" w:hAnsi="Arial" w:cs="Arial"/>
          <w:lang w:val="en-IE"/>
        </w:rPr>
        <w:t>Operations</w:t>
      </w:r>
      <w:r w:rsidR="001D552D" w:rsidRPr="00E23EBB">
        <w:rPr>
          <w:rFonts w:ascii="Arial" w:hAnsi="Arial" w:cs="Arial"/>
          <w:spacing w:val="-7"/>
          <w:lang w:val="en-IE"/>
        </w:rPr>
        <w:t xml:space="preserve"> </w:t>
      </w:r>
      <w:r w:rsidR="001D552D" w:rsidRPr="00E23EBB">
        <w:rPr>
          <w:rFonts w:ascii="Arial" w:hAnsi="Arial" w:cs="Arial"/>
          <w:lang w:val="en-IE"/>
        </w:rPr>
        <w:t>Version</w:t>
      </w:r>
      <w:r w:rsidR="001D552D" w:rsidRPr="00E23EBB">
        <w:rPr>
          <w:rFonts w:ascii="Arial" w:hAnsi="Arial" w:cs="Arial"/>
          <w:spacing w:val="-6"/>
          <w:lang w:val="en-IE"/>
        </w:rPr>
        <w:t xml:space="preserve"> 5.01 </w:t>
      </w:r>
      <w:r w:rsidR="001D552D" w:rsidRPr="00E23EBB">
        <w:rPr>
          <w:rFonts w:ascii="Arial" w:hAnsi="Arial" w:cs="Arial"/>
          <w:lang w:val="en-IE"/>
        </w:rPr>
        <w:t>(as</w:t>
      </w:r>
      <w:r w:rsidR="001D552D" w:rsidRPr="00E23EBB">
        <w:rPr>
          <w:rFonts w:ascii="Arial" w:hAnsi="Arial" w:cs="Arial"/>
          <w:spacing w:val="-7"/>
          <w:lang w:val="en-IE"/>
        </w:rPr>
        <w:t xml:space="preserve"> </w:t>
      </w:r>
      <w:r w:rsidR="001D552D" w:rsidRPr="00E23EBB">
        <w:rPr>
          <w:rFonts w:ascii="Arial" w:hAnsi="Arial" w:cs="Arial"/>
          <w:lang w:val="en-IE"/>
        </w:rPr>
        <w:t>amended,</w:t>
      </w:r>
      <w:r w:rsidR="001D552D" w:rsidRPr="00E23EBB">
        <w:rPr>
          <w:rFonts w:ascii="Arial" w:hAnsi="Arial" w:cs="Arial"/>
          <w:spacing w:val="-7"/>
          <w:lang w:val="en-IE"/>
        </w:rPr>
        <w:t xml:space="preserve"> </w:t>
      </w:r>
      <w:r w:rsidR="001D552D" w:rsidRPr="00E23EBB">
        <w:rPr>
          <w:rFonts w:ascii="Arial" w:hAnsi="Arial" w:cs="Arial"/>
          <w:lang w:val="en-IE"/>
        </w:rPr>
        <w:t>updated</w:t>
      </w:r>
      <w:r w:rsidR="001D552D" w:rsidRPr="00E23EBB">
        <w:rPr>
          <w:rFonts w:ascii="Arial" w:hAnsi="Arial" w:cs="Arial"/>
          <w:spacing w:val="-6"/>
          <w:lang w:val="en-IE"/>
        </w:rPr>
        <w:t xml:space="preserve"> </w:t>
      </w:r>
      <w:r w:rsidR="001D552D" w:rsidRPr="00E23EBB">
        <w:rPr>
          <w:rFonts w:ascii="Arial" w:hAnsi="Arial" w:cs="Arial"/>
          <w:lang w:val="en-IE"/>
        </w:rPr>
        <w:t>or</w:t>
      </w:r>
      <w:r w:rsidR="001D552D" w:rsidRPr="00E23EBB">
        <w:rPr>
          <w:rFonts w:ascii="Arial" w:hAnsi="Arial" w:cs="Arial"/>
          <w:spacing w:val="-5"/>
          <w:lang w:val="en-IE"/>
        </w:rPr>
        <w:t xml:space="preserve"> </w:t>
      </w:r>
      <w:r w:rsidR="001D552D" w:rsidRPr="00E23EBB">
        <w:rPr>
          <w:rFonts w:ascii="Arial" w:hAnsi="Arial" w:cs="Arial"/>
          <w:lang w:val="en-IE"/>
        </w:rPr>
        <w:t>replaced</w:t>
      </w:r>
      <w:r w:rsidR="001D552D" w:rsidRPr="00E23EBB">
        <w:rPr>
          <w:rFonts w:ascii="Arial" w:hAnsi="Arial" w:cs="Arial"/>
          <w:w w:val="99"/>
          <w:lang w:val="en-IE"/>
        </w:rPr>
        <w:t xml:space="preserve"> </w:t>
      </w:r>
      <w:r w:rsidR="001D552D" w:rsidRPr="00E23EBB">
        <w:rPr>
          <w:rFonts w:ascii="Arial" w:hAnsi="Arial" w:cs="Arial"/>
          <w:lang w:val="en-IE"/>
        </w:rPr>
        <w:t>from time to</w:t>
      </w:r>
      <w:r w:rsidR="001D552D" w:rsidRPr="00E23EBB">
        <w:rPr>
          <w:rFonts w:ascii="Arial" w:hAnsi="Arial" w:cs="Arial"/>
          <w:spacing w:val="-10"/>
          <w:lang w:val="en-IE"/>
        </w:rPr>
        <w:t xml:space="preserve"> </w:t>
      </w:r>
      <w:r w:rsidR="001D552D" w:rsidRPr="00E23EBB">
        <w:rPr>
          <w:rFonts w:ascii="Arial" w:hAnsi="Arial" w:cs="Arial"/>
          <w:lang w:val="en-IE"/>
        </w:rPr>
        <w:t>time)</w:t>
      </w:r>
      <w:r>
        <w:rPr>
          <w:rFonts w:ascii="Arial" w:eastAsia="Verdana" w:hAnsi="Arial" w:cs="Arial"/>
          <w:bCs/>
          <w:lang w:val="en-IE"/>
        </w:rPr>
        <w:t xml:space="preserve">, provide to the Shipper </w:t>
      </w:r>
      <w:r w:rsidR="006677C4" w:rsidRPr="00DB3D0D">
        <w:rPr>
          <w:rFonts w:ascii="Arial" w:eastAsia="Verdana" w:hAnsi="Arial" w:cs="Arial"/>
          <w:bCs/>
          <w:lang w:val="en-IE"/>
        </w:rPr>
        <w:t xml:space="preserve">details </w:t>
      </w:r>
      <w:r w:rsidR="006677C4">
        <w:rPr>
          <w:rFonts w:ascii="Arial" w:eastAsia="Verdana" w:hAnsi="Arial" w:cs="Arial"/>
          <w:bCs/>
          <w:lang w:val="en-IE"/>
        </w:rPr>
        <w:t xml:space="preserve">related to the </w:t>
      </w:r>
      <w:r>
        <w:rPr>
          <w:rFonts w:ascii="Arial" w:eastAsia="Verdana" w:hAnsi="Arial" w:cs="Arial"/>
          <w:bCs/>
          <w:lang w:val="en-IE"/>
        </w:rPr>
        <w:t xml:space="preserve">new </w:t>
      </w:r>
      <w:r w:rsidR="006677C4">
        <w:rPr>
          <w:rFonts w:ascii="Arial" w:eastAsia="Verdana" w:hAnsi="Arial" w:cs="Arial"/>
          <w:bCs/>
          <w:lang w:val="en-IE"/>
        </w:rPr>
        <w:t xml:space="preserve">customer’s account (including </w:t>
      </w:r>
      <w:r w:rsidR="00D82743" w:rsidRPr="00D82743">
        <w:rPr>
          <w:rFonts w:ascii="Arial" w:eastAsia="Verdana" w:hAnsi="Arial" w:cs="Arial"/>
          <w:bCs/>
          <w:lang w:val="en-IE"/>
        </w:rPr>
        <w:t>the GPRN number, customer address, name of the customer</w:t>
      </w:r>
      <w:r w:rsidR="00D82743">
        <w:rPr>
          <w:rFonts w:ascii="Arial" w:eastAsia="Verdana" w:hAnsi="Arial" w:cs="Arial"/>
          <w:bCs/>
          <w:lang w:val="en-IE"/>
        </w:rPr>
        <w:t>)</w:t>
      </w:r>
      <w:r w:rsidR="00D82743" w:rsidRPr="00D82743">
        <w:rPr>
          <w:rFonts w:ascii="Arial" w:eastAsia="Verdana" w:hAnsi="Arial" w:cs="Arial"/>
          <w:bCs/>
          <w:lang w:val="en-IE"/>
        </w:rPr>
        <w:t xml:space="preserve"> </w:t>
      </w:r>
      <w:r>
        <w:rPr>
          <w:rFonts w:ascii="Arial" w:eastAsia="Verdana" w:hAnsi="Arial" w:cs="Arial"/>
          <w:bCs/>
          <w:lang w:val="en-IE"/>
        </w:rPr>
        <w:t>to facilitate the change of shipper</w:t>
      </w:r>
      <w:r w:rsidR="006677C4">
        <w:rPr>
          <w:rFonts w:ascii="Arial" w:eastAsia="Verdana" w:hAnsi="Arial" w:cs="Arial"/>
          <w:bCs/>
          <w:lang w:val="en-IE"/>
        </w:rPr>
        <w:t>.</w:t>
      </w:r>
    </w:p>
    <w:p w:rsidR="006677C4" w:rsidRDefault="006677C4" w:rsidP="006677C4">
      <w:pPr>
        <w:pStyle w:val="ListParagraph"/>
        <w:keepNext/>
        <w:widowControl/>
        <w:spacing w:before="1"/>
        <w:ind w:left="720"/>
        <w:jc w:val="both"/>
        <w:rPr>
          <w:rFonts w:ascii="Arial" w:eastAsia="Verdana" w:hAnsi="Arial" w:cs="Arial"/>
          <w:bCs/>
          <w:lang w:val="en-IE"/>
        </w:rPr>
      </w:pPr>
    </w:p>
    <w:p w:rsidR="0091218D" w:rsidRDefault="0091218D" w:rsidP="00451F70">
      <w:pPr>
        <w:pStyle w:val="ListParagraph"/>
        <w:keepNext/>
        <w:widowControl/>
        <w:spacing w:before="1"/>
        <w:ind w:left="720"/>
        <w:jc w:val="both"/>
        <w:rPr>
          <w:rFonts w:ascii="Arial" w:eastAsia="Verdana" w:hAnsi="Arial" w:cs="Arial"/>
          <w:bCs/>
          <w:lang w:val="en-IE"/>
        </w:rPr>
      </w:pPr>
      <w:r>
        <w:rPr>
          <w:rFonts w:ascii="Arial" w:eastAsia="Verdana" w:hAnsi="Arial" w:cs="Arial"/>
          <w:b/>
          <w:bCs/>
          <w:lang w:val="en-IE"/>
        </w:rPr>
        <w:t>Shipper Purposes</w:t>
      </w:r>
      <w:r w:rsidR="006677C4" w:rsidRPr="00166363">
        <w:rPr>
          <w:rFonts w:ascii="Arial" w:eastAsia="Verdana" w:hAnsi="Arial" w:cs="Arial"/>
          <w:b/>
          <w:bCs/>
          <w:lang w:val="en-IE"/>
        </w:rPr>
        <w:t xml:space="preserve">: </w:t>
      </w:r>
      <w:r>
        <w:rPr>
          <w:rFonts w:ascii="Arial" w:eastAsia="Verdana" w:hAnsi="Arial" w:cs="Arial"/>
          <w:bCs/>
          <w:lang w:val="en-IE"/>
        </w:rPr>
        <w:t>The Shipper may, to the extent permitted by Data Protection Law, use such GNI Personal Data</w:t>
      </w:r>
      <w:r w:rsidR="00451F70">
        <w:rPr>
          <w:rFonts w:ascii="Arial" w:eastAsia="Verdana" w:hAnsi="Arial" w:cs="Arial"/>
          <w:bCs/>
          <w:lang w:val="en-IE"/>
        </w:rPr>
        <w:t xml:space="preserve"> </w:t>
      </w:r>
      <w:r>
        <w:rPr>
          <w:rFonts w:ascii="Arial" w:eastAsia="Verdana" w:hAnsi="Arial" w:cs="Arial"/>
          <w:bCs/>
          <w:lang w:val="en-IE"/>
        </w:rPr>
        <w:t>in order to take steps at the request of the data subject prior to entering into a contract with the Shipper</w:t>
      </w:r>
      <w:r w:rsidR="00451F70">
        <w:rPr>
          <w:rFonts w:ascii="Arial" w:eastAsia="Verdana" w:hAnsi="Arial" w:cs="Arial"/>
          <w:bCs/>
          <w:lang w:val="en-IE"/>
        </w:rPr>
        <w:t xml:space="preserve"> and for the performance of the contract to which the data subject is a party with the Shipper.</w:t>
      </w:r>
    </w:p>
    <w:p w:rsidR="0091218D" w:rsidRDefault="0091218D" w:rsidP="0091218D">
      <w:pPr>
        <w:pStyle w:val="ListParagraph"/>
        <w:keepNext/>
        <w:widowControl/>
        <w:spacing w:before="1"/>
        <w:ind w:left="4420"/>
        <w:jc w:val="both"/>
        <w:rPr>
          <w:rFonts w:ascii="Arial" w:eastAsia="Verdana" w:hAnsi="Arial" w:cs="Arial"/>
          <w:bCs/>
          <w:lang w:val="en-IE"/>
        </w:rPr>
      </w:pPr>
    </w:p>
    <w:p w:rsidR="006677C4" w:rsidRPr="00DB3D0D" w:rsidRDefault="006677C4" w:rsidP="00D634A3">
      <w:pPr>
        <w:pStyle w:val="ListParagraph"/>
        <w:keepNext/>
        <w:widowControl/>
        <w:numPr>
          <w:ilvl w:val="0"/>
          <w:numId w:val="42"/>
        </w:numPr>
        <w:spacing w:before="1"/>
        <w:jc w:val="both"/>
        <w:rPr>
          <w:rFonts w:ascii="Arial" w:eastAsia="Verdana" w:hAnsi="Arial" w:cs="Arial"/>
          <w:b/>
          <w:bCs/>
          <w:lang w:val="en-IE"/>
        </w:rPr>
      </w:pPr>
      <w:r w:rsidRPr="00DB3D0D">
        <w:rPr>
          <w:rFonts w:ascii="Arial" w:eastAsia="Verdana" w:hAnsi="Arial" w:cs="Arial"/>
          <w:b/>
          <w:bCs/>
          <w:lang w:val="en-IE"/>
        </w:rPr>
        <w:t xml:space="preserve">Resolving meter mix ups involving incorrect address, meter </w:t>
      </w:r>
      <w:r>
        <w:rPr>
          <w:rFonts w:ascii="Arial" w:eastAsia="Verdana" w:hAnsi="Arial" w:cs="Arial"/>
          <w:b/>
          <w:bCs/>
          <w:lang w:val="en-IE"/>
        </w:rPr>
        <w:t xml:space="preserve">serial numbers, </w:t>
      </w:r>
      <w:r w:rsidR="000813A3">
        <w:rPr>
          <w:rFonts w:ascii="Arial" w:eastAsia="Verdana" w:hAnsi="Arial" w:cs="Arial"/>
          <w:b/>
          <w:bCs/>
          <w:lang w:val="en-IE"/>
        </w:rPr>
        <w:t xml:space="preserve">IC </w:t>
      </w:r>
      <w:r>
        <w:rPr>
          <w:rFonts w:ascii="Arial" w:eastAsia="Verdana" w:hAnsi="Arial" w:cs="Arial"/>
          <w:b/>
          <w:bCs/>
          <w:lang w:val="en-IE"/>
        </w:rPr>
        <w:t xml:space="preserve">end-user names </w:t>
      </w:r>
      <w:r w:rsidRPr="00DB3D0D">
        <w:rPr>
          <w:rFonts w:ascii="Arial" w:eastAsia="Verdana" w:hAnsi="Arial" w:cs="Arial"/>
          <w:b/>
          <w:bCs/>
          <w:lang w:val="en-IE"/>
        </w:rPr>
        <w:t>or other relevant meter related issues</w:t>
      </w:r>
    </w:p>
    <w:p w:rsidR="006677C4" w:rsidRDefault="006677C4" w:rsidP="006677C4">
      <w:pPr>
        <w:keepNext/>
        <w:widowControl/>
        <w:spacing w:before="1"/>
        <w:rPr>
          <w:rFonts w:ascii="Arial" w:eastAsia="Verdana" w:hAnsi="Arial" w:cs="Arial"/>
          <w:b/>
          <w:bCs/>
          <w:lang w:val="en-IE"/>
        </w:rPr>
      </w:pPr>
    </w:p>
    <w:p w:rsidR="006677C4" w:rsidRDefault="00EA08D4" w:rsidP="006677C4">
      <w:pPr>
        <w:keepNext/>
        <w:widowControl/>
        <w:spacing w:before="1"/>
        <w:ind w:left="720"/>
        <w:jc w:val="both"/>
        <w:rPr>
          <w:rFonts w:ascii="Arial" w:eastAsia="Verdana" w:hAnsi="Arial" w:cs="Arial"/>
          <w:bCs/>
          <w:lang w:val="en-IE"/>
        </w:rPr>
      </w:pPr>
      <w:r>
        <w:rPr>
          <w:rFonts w:ascii="Arial" w:eastAsia="Verdana" w:hAnsi="Arial" w:cs="Arial"/>
          <w:b/>
          <w:bCs/>
          <w:lang w:val="en-IE"/>
        </w:rPr>
        <w:t xml:space="preserve">GNI </w:t>
      </w:r>
      <w:r w:rsidR="006677C4">
        <w:rPr>
          <w:rFonts w:ascii="Arial" w:eastAsia="Verdana" w:hAnsi="Arial" w:cs="Arial"/>
          <w:b/>
          <w:bCs/>
          <w:lang w:val="en-IE"/>
        </w:rPr>
        <w:t xml:space="preserve">Personal Data: </w:t>
      </w:r>
      <w:r>
        <w:rPr>
          <w:rFonts w:ascii="Arial" w:eastAsia="Verdana" w:hAnsi="Arial" w:cs="Arial"/>
          <w:bCs/>
          <w:lang w:val="en-IE"/>
        </w:rPr>
        <w:t xml:space="preserve">GNI may </w:t>
      </w:r>
      <w:r w:rsidR="006677C4" w:rsidRPr="008E208C">
        <w:rPr>
          <w:rFonts w:ascii="Arial" w:eastAsia="Verdana" w:hAnsi="Arial" w:cs="Arial"/>
          <w:bCs/>
          <w:lang w:val="en-IE"/>
        </w:rPr>
        <w:t xml:space="preserve">provide customer details to </w:t>
      </w:r>
      <w:r>
        <w:rPr>
          <w:rFonts w:ascii="Arial" w:eastAsia="Verdana" w:hAnsi="Arial" w:cs="Arial"/>
          <w:bCs/>
          <w:lang w:val="en-IE"/>
        </w:rPr>
        <w:t xml:space="preserve">the Shipper so the Shipper can </w:t>
      </w:r>
      <w:r w:rsidR="006677C4" w:rsidRPr="008E208C">
        <w:rPr>
          <w:rFonts w:ascii="Arial" w:eastAsia="Verdana" w:hAnsi="Arial" w:cs="Arial"/>
          <w:bCs/>
          <w:lang w:val="en-IE"/>
        </w:rPr>
        <w:t>verify</w:t>
      </w:r>
      <w:r w:rsidR="00CA0BC8">
        <w:rPr>
          <w:rFonts w:ascii="Arial" w:eastAsia="Verdana" w:hAnsi="Arial" w:cs="Arial"/>
          <w:bCs/>
          <w:lang w:val="en-IE"/>
        </w:rPr>
        <w:t>,</w:t>
      </w:r>
      <w:r w:rsidR="006677C4" w:rsidRPr="008E208C">
        <w:rPr>
          <w:rFonts w:ascii="Arial" w:eastAsia="Verdana" w:hAnsi="Arial" w:cs="Arial"/>
          <w:bCs/>
          <w:lang w:val="en-IE"/>
        </w:rPr>
        <w:t xml:space="preserve"> </w:t>
      </w:r>
      <w:r w:rsidR="00CA0BC8">
        <w:rPr>
          <w:rFonts w:ascii="Arial" w:eastAsia="Verdana" w:hAnsi="Arial" w:cs="Arial"/>
          <w:bCs/>
          <w:lang w:val="en-IE"/>
        </w:rPr>
        <w:t>and/</w:t>
      </w:r>
      <w:r w:rsidR="006677C4" w:rsidRPr="008E208C">
        <w:rPr>
          <w:rFonts w:ascii="Arial" w:eastAsia="Verdana" w:hAnsi="Arial" w:cs="Arial"/>
          <w:bCs/>
          <w:lang w:val="en-IE"/>
        </w:rPr>
        <w:t xml:space="preserve">or amend </w:t>
      </w:r>
      <w:r w:rsidR="00CA0BC8">
        <w:rPr>
          <w:rFonts w:ascii="Arial" w:eastAsia="Verdana" w:hAnsi="Arial" w:cs="Arial"/>
          <w:bCs/>
          <w:lang w:val="en-IE"/>
        </w:rPr>
        <w:t xml:space="preserve">incorrect, </w:t>
      </w:r>
      <w:r w:rsidR="006677C4" w:rsidRPr="008E208C">
        <w:rPr>
          <w:rFonts w:ascii="Arial" w:eastAsia="Verdana" w:hAnsi="Arial" w:cs="Arial"/>
          <w:bCs/>
          <w:lang w:val="en-IE"/>
        </w:rPr>
        <w:t>customer details</w:t>
      </w:r>
      <w:r w:rsidR="006677C4">
        <w:rPr>
          <w:rFonts w:ascii="Arial" w:eastAsia="Verdana" w:hAnsi="Arial" w:cs="Arial"/>
          <w:bCs/>
          <w:lang w:val="en-IE"/>
        </w:rPr>
        <w:t xml:space="preserve"> (such as </w:t>
      </w:r>
      <w:r w:rsidR="006677C4" w:rsidRPr="00B7669B">
        <w:rPr>
          <w:rFonts w:ascii="Arial" w:eastAsia="Verdana" w:hAnsi="Arial" w:cs="Arial"/>
          <w:bCs/>
          <w:lang w:val="en-IE"/>
        </w:rPr>
        <w:t xml:space="preserve">address, meter serial numbers, </w:t>
      </w:r>
      <w:r w:rsidR="000813A3">
        <w:rPr>
          <w:rFonts w:ascii="Arial" w:eastAsia="Verdana" w:hAnsi="Arial" w:cs="Arial"/>
          <w:bCs/>
          <w:lang w:val="en-IE"/>
        </w:rPr>
        <w:t xml:space="preserve">IC </w:t>
      </w:r>
      <w:r w:rsidR="006677C4" w:rsidRPr="00B7669B">
        <w:rPr>
          <w:rFonts w:ascii="Arial" w:eastAsia="Verdana" w:hAnsi="Arial" w:cs="Arial"/>
          <w:bCs/>
          <w:lang w:val="en-IE"/>
        </w:rPr>
        <w:t xml:space="preserve">end-user names or other relevant meter related </w:t>
      </w:r>
      <w:r w:rsidR="006677C4">
        <w:rPr>
          <w:rFonts w:ascii="Arial" w:eastAsia="Verdana" w:hAnsi="Arial" w:cs="Arial"/>
          <w:bCs/>
          <w:lang w:val="en-IE"/>
        </w:rPr>
        <w:t xml:space="preserve">data) </w:t>
      </w:r>
      <w:r w:rsidR="006677C4" w:rsidRPr="008E208C">
        <w:rPr>
          <w:rFonts w:ascii="Arial" w:eastAsia="Verdana" w:hAnsi="Arial" w:cs="Arial"/>
          <w:bCs/>
          <w:lang w:val="en-IE"/>
        </w:rPr>
        <w:t xml:space="preserve">held by </w:t>
      </w:r>
      <w:r>
        <w:rPr>
          <w:rFonts w:ascii="Arial" w:eastAsia="Verdana" w:hAnsi="Arial" w:cs="Arial"/>
          <w:bCs/>
          <w:lang w:val="en-IE"/>
        </w:rPr>
        <w:t>the Shipper</w:t>
      </w:r>
      <w:r w:rsidR="006677C4" w:rsidRPr="008E208C">
        <w:rPr>
          <w:rFonts w:ascii="Arial" w:eastAsia="Verdana" w:hAnsi="Arial" w:cs="Arial"/>
          <w:bCs/>
          <w:lang w:val="en-IE"/>
        </w:rPr>
        <w:t>.</w:t>
      </w:r>
    </w:p>
    <w:p w:rsidR="006677C4" w:rsidRDefault="006677C4" w:rsidP="006677C4">
      <w:pPr>
        <w:keepNext/>
        <w:widowControl/>
        <w:spacing w:before="1"/>
        <w:ind w:left="720"/>
        <w:jc w:val="both"/>
        <w:rPr>
          <w:rFonts w:ascii="Arial" w:eastAsia="Verdana" w:hAnsi="Arial" w:cs="Arial"/>
          <w:b/>
          <w:bCs/>
          <w:lang w:val="en-IE"/>
        </w:rPr>
      </w:pPr>
    </w:p>
    <w:p w:rsidR="00451F70" w:rsidRDefault="00EA08D4" w:rsidP="00451F70">
      <w:pPr>
        <w:pStyle w:val="ListParagraph"/>
        <w:keepNext/>
        <w:widowControl/>
        <w:spacing w:before="1"/>
        <w:ind w:left="720"/>
        <w:jc w:val="both"/>
        <w:rPr>
          <w:rFonts w:ascii="Arial" w:eastAsia="Verdana" w:hAnsi="Arial" w:cs="Arial"/>
          <w:bCs/>
          <w:lang w:val="en-IE"/>
        </w:rPr>
      </w:pPr>
      <w:r>
        <w:rPr>
          <w:rFonts w:ascii="Arial" w:eastAsia="Verdana" w:hAnsi="Arial" w:cs="Arial"/>
          <w:b/>
          <w:bCs/>
          <w:lang w:val="en-IE"/>
        </w:rPr>
        <w:t xml:space="preserve">Shipper </w:t>
      </w:r>
      <w:r w:rsidR="006677C4" w:rsidRPr="008E208C">
        <w:rPr>
          <w:rFonts w:ascii="Arial" w:eastAsia="Verdana" w:hAnsi="Arial" w:cs="Arial"/>
          <w:b/>
          <w:bCs/>
          <w:lang w:val="en-IE"/>
        </w:rPr>
        <w:t>Purposes:</w:t>
      </w:r>
      <w:r w:rsidR="006677C4">
        <w:rPr>
          <w:rFonts w:ascii="Arial" w:eastAsia="Verdana" w:hAnsi="Arial" w:cs="Arial"/>
          <w:bCs/>
          <w:lang w:val="en-IE"/>
        </w:rPr>
        <w:t xml:space="preserve"> </w:t>
      </w:r>
      <w:r>
        <w:rPr>
          <w:rFonts w:ascii="Arial" w:eastAsia="Verdana" w:hAnsi="Arial" w:cs="Arial"/>
          <w:bCs/>
          <w:lang w:val="en-IE"/>
        </w:rPr>
        <w:t>The Shipper may, to the extent permitted by Data Protection Law, use such GNI Personal Data</w:t>
      </w:r>
      <w:r w:rsidR="00451F70">
        <w:rPr>
          <w:rFonts w:ascii="Arial" w:eastAsia="Verdana" w:hAnsi="Arial" w:cs="Arial"/>
          <w:bCs/>
          <w:lang w:val="en-IE"/>
        </w:rPr>
        <w:t xml:space="preserve"> </w:t>
      </w:r>
      <w:r>
        <w:rPr>
          <w:rFonts w:ascii="Arial" w:eastAsia="Verdana" w:hAnsi="Arial" w:cs="Arial"/>
          <w:bCs/>
          <w:lang w:val="en-IE"/>
        </w:rPr>
        <w:t xml:space="preserve">for the performance of a contract to which the data subject is a party with the Shipper </w:t>
      </w:r>
      <w:r w:rsidR="00451F70">
        <w:rPr>
          <w:rFonts w:ascii="Arial" w:eastAsia="Verdana" w:hAnsi="Arial" w:cs="Arial"/>
          <w:bCs/>
          <w:lang w:val="en-IE"/>
        </w:rPr>
        <w:t xml:space="preserve">and </w:t>
      </w:r>
      <w:r>
        <w:rPr>
          <w:rFonts w:ascii="Arial" w:eastAsia="Verdana" w:hAnsi="Arial" w:cs="Arial"/>
          <w:bCs/>
          <w:lang w:val="en-IE"/>
        </w:rPr>
        <w:t>in order to take steps at the request of the data subject prior to entering into a contract with the Shipper</w:t>
      </w:r>
    </w:p>
    <w:p w:rsidR="006677C4" w:rsidRDefault="006677C4" w:rsidP="00EA08D4">
      <w:pPr>
        <w:keepNext/>
        <w:widowControl/>
        <w:spacing w:before="1"/>
        <w:ind w:left="720"/>
        <w:jc w:val="both"/>
        <w:rPr>
          <w:rFonts w:ascii="Arial" w:eastAsia="Verdana" w:hAnsi="Arial" w:cs="Arial"/>
          <w:b/>
          <w:bCs/>
          <w:lang w:val="en-IE"/>
        </w:rPr>
      </w:pPr>
    </w:p>
    <w:p w:rsidR="006677C4" w:rsidRDefault="006677C4" w:rsidP="00D634A3">
      <w:pPr>
        <w:pStyle w:val="ListParagraph"/>
        <w:keepNext/>
        <w:widowControl/>
        <w:numPr>
          <w:ilvl w:val="0"/>
          <w:numId w:val="42"/>
        </w:numPr>
        <w:spacing w:before="1"/>
        <w:jc w:val="both"/>
        <w:rPr>
          <w:rFonts w:ascii="Arial" w:eastAsia="Verdana" w:hAnsi="Arial" w:cs="Arial"/>
          <w:b/>
          <w:bCs/>
          <w:lang w:val="en-IE"/>
        </w:rPr>
      </w:pPr>
      <w:r w:rsidRPr="00B7669B">
        <w:rPr>
          <w:rFonts w:ascii="Arial" w:eastAsia="Verdana" w:hAnsi="Arial" w:cs="Arial"/>
          <w:b/>
          <w:bCs/>
          <w:lang w:val="en-IE"/>
        </w:rPr>
        <w:t>Provision of GPRN listings to Shippers for the purposes of scheduling meter reads</w:t>
      </w:r>
    </w:p>
    <w:p w:rsidR="006677C4" w:rsidRDefault="006677C4" w:rsidP="006677C4">
      <w:pPr>
        <w:pStyle w:val="ListParagraph"/>
        <w:keepNext/>
        <w:widowControl/>
        <w:spacing w:before="1"/>
        <w:ind w:left="720"/>
        <w:jc w:val="both"/>
        <w:rPr>
          <w:rFonts w:ascii="Arial" w:eastAsia="Verdana" w:hAnsi="Arial" w:cs="Arial"/>
          <w:b/>
          <w:bCs/>
          <w:lang w:val="en-IE"/>
        </w:rPr>
      </w:pPr>
    </w:p>
    <w:p w:rsidR="006677C4" w:rsidRPr="006677C4" w:rsidRDefault="006677C4" w:rsidP="006677C4">
      <w:pPr>
        <w:pStyle w:val="ListParagraph"/>
        <w:keepNext/>
        <w:widowControl/>
        <w:spacing w:before="1"/>
        <w:ind w:left="720"/>
        <w:jc w:val="both"/>
        <w:rPr>
          <w:rFonts w:ascii="Arial" w:eastAsia="Verdana" w:hAnsi="Arial" w:cs="Arial"/>
          <w:bCs/>
          <w:lang w:val="en-IE"/>
        </w:rPr>
      </w:pPr>
      <w:r>
        <w:rPr>
          <w:rFonts w:ascii="Arial" w:eastAsia="Verdana" w:hAnsi="Arial" w:cs="Arial"/>
          <w:b/>
          <w:bCs/>
          <w:lang w:val="en-IE"/>
        </w:rPr>
        <w:t xml:space="preserve">GNI Personal Data: </w:t>
      </w:r>
      <w:r w:rsidRPr="006677C4">
        <w:rPr>
          <w:rFonts w:ascii="Arial" w:eastAsia="Verdana" w:hAnsi="Arial" w:cs="Arial"/>
          <w:bCs/>
          <w:lang w:val="en-IE"/>
        </w:rPr>
        <w:t>GNI may disclose GPRN listing to the Sh</w:t>
      </w:r>
      <w:r>
        <w:rPr>
          <w:rFonts w:ascii="Arial" w:eastAsia="Verdana" w:hAnsi="Arial" w:cs="Arial"/>
          <w:bCs/>
          <w:lang w:val="en-IE"/>
        </w:rPr>
        <w:t xml:space="preserve">ipper </w:t>
      </w:r>
      <w:r w:rsidRPr="006677C4">
        <w:rPr>
          <w:rFonts w:ascii="Arial" w:eastAsia="Verdana" w:hAnsi="Arial" w:cs="Arial"/>
          <w:bCs/>
          <w:lang w:val="en-IE"/>
        </w:rPr>
        <w:t>for the purpose of enabling the Shipper to schedule meter readings.</w:t>
      </w:r>
    </w:p>
    <w:p w:rsidR="006677C4" w:rsidRDefault="006677C4" w:rsidP="006677C4">
      <w:pPr>
        <w:pStyle w:val="ListParagraph"/>
        <w:keepNext/>
        <w:widowControl/>
        <w:spacing w:before="1"/>
        <w:ind w:left="720"/>
        <w:jc w:val="both"/>
        <w:rPr>
          <w:rFonts w:ascii="Arial" w:eastAsia="Verdana" w:hAnsi="Arial" w:cs="Arial"/>
          <w:b/>
          <w:bCs/>
          <w:lang w:val="en-IE"/>
        </w:rPr>
      </w:pPr>
    </w:p>
    <w:p w:rsidR="006677C4" w:rsidRPr="006677C4" w:rsidRDefault="006677C4" w:rsidP="006677C4">
      <w:pPr>
        <w:pStyle w:val="ListParagraph"/>
        <w:keepNext/>
        <w:widowControl/>
        <w:spacing w:before="1"/>
        <w:ind w:left="720"/>
        <w:jc w:val="both"/>
        <w:rPr>
          <w:rFonts w:ascii="Arial" w:eastAsia="Verdana" w:hAnsi="Arial" w:cs="Arial"/>
          <w:bCs/>
          <w:lang w:val="en-IE"/>
        </w:rPr>
      </w:pPr>
      <w:r>
        <w:rPr>
          <w:rFonts w:ascii="Arial" w:eastAsia="Verdana" w:hAnsi="Arial" w:cs="Arial"/>
          <w:b/>
          <w:bCs/>
          <w:lang w:val="en-IE"/>
        </w:rPr>
        <w:t xml:space="preserve">Shipper Purpose: </w:t>
      </w:r>
      <w:r w:rsidRPr="006677C4">
        <w:rPr>
          <w:rFonts w:ascii="Arial" w:eastAsia="Verdana" w:hAnsi="Arial" w:cs="Arial"/>
          <w:bCs/>
          <w:lang w:val="en-IE"/>
        </w:rPr>
        <w:t>The Shipper may</w:t>
      </w:r>
      <w:r w:rsidR="00D634A3">
        <w:rPr>
          <w:rFonts w:ascii="Arial" w:eastAsia="Verdana" w:hAnsi="Arial" w:cs="Arial"/>
          <w:bCs/>
          <w:lang w:val="en-IE"/>
        </w:rPr>
        <w:t>, to the extent permitted by Data Protection Law,</w:t>
      </w:r>
      <w:r w:rsidRPr="006677C4">
        <w:rPr>
          <w:rFonts w:ascii="Arial" w:eastAsia="Verdana" w:hAnsi="Arial" w:cs="Arial"/>
          <w:bCs/>
          <w:lang w:val="en-IE"/>
        </w:rPr>
        <w:t xml:space="preserve"> use the GPRN listing disclosed to it by GNI only for the purposes of scheduling the meter reading for </w:t>
      </w:r>
      <w:r w:rsidR="00451F70">
        <w:rPr>
          <w:rFonts w:ascii="Arial" w:eastAsia="Verdana" w:hAnsi="Arial" w:cs="Arial"/>
          <w:bCs/>
          <w:lang w:val="en-IE"/>
        </w:rPr>
        <w:t xml:space="preserve">the Shipper’s </w:t>
      </w:r>
      <w:r w:rsidRPr="006677C4">
        <w:rPr>
          <w:rFonts w:ascii="Arial" w:eastAsia="Verdana" w:hAnsi="Arial" w:cs="Arial"/>
          <w:bCs/>
          <w:lang w:val="en-IE"/>
        </w:rPr>
        <w:t>customers.</w:t>
      </w:r>
    </w:p>
    <w:p w:rsidR="006677C4" w:rsidRDefault="006677C4" w:rsidP="006677C4">
      <w:pPr>
        <w:widowControl/>
        <w:spacing w:after="160" w:line="259" w:lineRule="auto"/>
        <w:jc w:val="center"/>
        <w:rPr>
          <w:rFonts w:ascii="Arial" w:eastAsia="Verdana" w:hAnsi="Arial" w:cs="Arial"/>
          <w:b/>
          <w:bCs/>
          <w:sz w:val="20"/>
          <w:szCs w:val="20"/>
          <w:lang w:val="en-IE"/>
        </w:rPr>
      </w:pPr>
    </w:p>
    <w:p w:rsidR="006677C4" w:rsidRDefault="006677C4" w:rsidP="00D634A3">
      <w:pPr>
        <w:pStyle w:val="ListParagraph"/>
        <w:keepNext/>
        <w:widowControl/>
        <w:numPr>
          <w:ilvl w:val="0"/>
          <w:numId w:val="42"/>
        </w:numPr>
        <w:spacing w:before="1"/>
        <w:jc w:val="both"/>
        <w:rPr>
          <w:rFonts w:ascii="Arial" w:eastAsia="Verdana" w:hAnsi="Arial" w:cs="Arial"/>
          <w:b/>
          <w:bCs/>
          <w:lang w:val="en-IE"/>
        </w:rPr>
      </w:pPr>
      <w:r w:rsidRPr="00B7669B">
        <w:rPr>
          <w:rFonts w:ascii="Arial" w:eastAsia="Verdana" w:hAnsi="Arial" w:cs="Arial"/>
          <w:b/>
          <w:bCs/>
          <w:lang w:val="en-IE"/>
        </w:rPr>
        <w:lastRenderedPageBreak/>
        <w:t xml:space="preserve">Provision of </w:t>
      </w:r>
      <w:r>
        <w:rPr>
          <w:rFonts w:ascii="Arial" w:eastAsia="Verdana" w:hAnsi="Arial" w:cs="Arial"/>
          <w:b/>
          <w:bCs/>
          <w:lang w:val="en-IE"/>
        </w:rPr>
        <w:t>Eligibility List</w:t>
      </w:r>
    </w:p>
    <w:p w:rsidR="006677C4" w:rsidRDefault="006677C4" w:rsidP="006677C4">
      <w:pPr>
        <w:pStyle w:val="ListParagraph"/>
        <w:keepNext/>
        <w:widowControl/>
        <w:spacing w:before="1"/>
        <w:ind w:left="720"/>
        <w:jc w:val="both"/>
        <w:rPr>
          <w:rFonts w:ascii="Arial" w:eastAsia="Verdana" w:hAnsi="Arial" w:cs="Arial"/>
          <w:b/>
          <w:bCs/>
          <w:lang w:val="en-IE"/>
        </w:rPr>
      </w:pPr>
    </w:p>
    <w:p w:rsidR="006677C4" w:rsidRPr="006677C4" w:rsidRDefault="006677C4" w:rsidP="006677C4">
      <w:pPr>
        <w:pStyle w:val="ListParagraph"/>
        <w:keepNext/>
        <w:widowControl/>
        <w:spacing w:before="1"/>
        <w:ind w:left="720"/>
        <w:jc w:val="both"/>
        <w:rPr>
          <w:rFonts w:ascii="Arial" w:eastAsia="Verdana" w:hAnsi="Arial" w:cs="Arial"/>
          <w:bCs/>
          <w:lang w:val="en-IE"/>
        </w:rPr>
      </w:pPr>
      <w:r>
        <w:rPr>
          <w:rFonts w:ascii="Arial" w:eastAsia="Verdana" w:hAnsi="Arial" w:cs="Arial"/>
          <w:b/>
          <w:bCs/>
          <w:lang w:val="en-IE"/>
        </w:rPr>
        <w:t xml:space="preserve">GNI Personal Data: </w:t>
      </w:r>
      <w:r w:rsidRPr="006677C4">
        <w:rPr>
          <w:rFonts w:ascii="Arial" w:eastAsia="Verdana" w:hAnsi="Arial" w:cs="Arial"/>
          <w:bCs/>
          <w:lang w:val="en-IE"/>
        </w:rPr>
        <w:t xml:space="preserve">GNI may disclose </w:t>
      </w:r>
      <w:r>
        <w:rPr>
          <w:rFonts w:ascii="Arial" w:eastAsia="Verdana" w:hAnsi="Arial" w:cs="Arial"/>
          <w:bCs/>
          <w:lang w:val="en-IE"/>
        </w:rPr>
        <w:t>the “Eligibility List”, which contains details of gas usage by customers</w:t>
      </w:r>
      <w:r w:rsidR="00A024F2">
        <w:rPr>
          <w:rFonts w:ascii="Arial" w:eastAsia="Verdana" w:hAnsi="Arial" w:cs="Arial"/>
          <w:bCs/>
          <w:lang w:val="en-IE"/>
        </w:rPr>
        <w:t>, GPRN, name and address consumption</w:t>
      </w:r>
      <w:r w:rsidR="00843DEA">
        <w:rPr>
          <w:rFonts w:ascii="Arial" w:eastAsia="Verdana" w:hAnsi="Arial" w:cs="Arial"/>
          <w:bCs/>
          <w:lang w:val="en-IE"/>
        </w:rPr>
        <w:t>,</w:t>
      </w:r>
      <w:r>
        <w:rPr>
          <w:rFonts w:ascii="Arial" w:eastAsia="Verdana" w:hAnsi="Arial" w:cs="Arial"/>
          <w:bCs/>
          <w:lang w:val="en-IE"/>
        </w:rPr>
        <w:t xml:space="preserve"> </w:t>
      </w:r>
      <w:r w:rsidRPr="006677C4">
        <w:rPr>
          <w:rFonts w:ascii="Arial" w:eastAsia="Verdana" w:hAnsi="Arial" w:cs="Arial"/>
          <w:bCs/>
          <w:lang w:val="en-IE"/>
        </w:rPr>
        <w:t xml:space="preserve">for the purpose of enabling the Shipper to </w:t>
      </w:r>
      <w:r w:rsidR="00C27448">
        <w:rPr>
          <w:rFonts w:ascii="Arial" w:eastAsia="Verdana" w:hAnsi="Arial" w:cs="Arial"/>
          <w:bCs/>
          <w:lang w:val="en-IE"/>
        </w:rPr>
        <w:t>list all industrial and commercial customers by category</w:t>
      </w:r>
      <w:r w:rsidRPr="006677C4">
        <w:rPr>
          <w:rFonts w:ascii="Arial" w:eastAsia="Verdana" w:hAnsi="Arial" w:cs="Arial"/>
          <w:bCs/>
          <w:lang w:val="en-IE"/>
        </w:rPr>
        <w:t>.</w:t>
      </w:r>
    </w:p>
    <w:p w:rsidR="006677C4" w:rsidRDefault="006677C4" w:rsidP="006677C4">
      <w:pPr>
        <w:pStyle w:val="ListParagraph"/>
        <w:keepNext/>
        <w:widowControl/>
        <w:spacing w:before="1"/>
        <w:ind w:left="720"/>
        <w:jc w:val="both"/>
        <w:rPr>
          <w:rFonts w:ascii="Arial" w:eastAsia="Verdana" w:hAnsi="Arial" w:cs="Arial"/>
          <w:b/>
          <w:bCs/>
          <w:lang w:val="en-IE"/>
        </w:rPr>
      </w:pPr>
    </w:p>
    <w:p w:rsidR="00DD7746" w:rsidRDefault="006677C4" w:rsidP="00DD7746">
      <w:pPr>
        <w:pStyle w:val="ListParagraph"/>
        <w:keepNext/>
        <w:widowControl/>
        <w:spacing w:before="1"/>
        <w:ind w:left="720"/>
        <w:jc w:val="both"/>
        <w:rPr>
          <w:rFonts w:ascii="Arial" w:eastAsia="Verdana" w:hAnsi="Arial" w:cs="Arial"/>
          <w:bCs/>
          <w:lang w:val="en-IE"/>
        </w:rPr>
      </w:pPr>
      <w:r>
        <w:rPr>
          <w:rFonts w:ascii="Arial" w:eastAsia="Verdana" w:hAnsi="Arial" w:cs="Arial"/>
          <w:b/>
          <w:bCs/>
          <w:lang w:val="en-IE"/>
        </w:rPr>
        <w:t xml:space="preserve">Shipper Purpose: </w:t>
      </w:r>
      <w:r w:rsidRPr="006677C4">
        <w:rPr>
          <w:rFonts w:ascii="Arial" w:eastAsia="Verdana" w:hAnsi="Arial" w:cs="Arial"/>
          <w:bCs/>
          <w:lang w:val="en-IE"/>
        </w:rPr>
        <w:t>The Shipper may</w:t>
      </w:r>
      <w:r w:rsidR="00D634A3">
        <w:rPr>
          <w:rFonts w:ascii="Arial" w:eastAsia="Verdana" w:hAnsi="Arial" w:cs="Arial"/>
          <w:bCs/>
          <w:lang w:val="en-IE"/>
        </w:rPr>
        <w:t xml:space="preserve">, to the extent permitted by Data Protection Law, </w:t>
      </w:r>
      <w:r w:rsidRPr="006677C4">
        <w:rPr>
          <w:rFonts w:ascii="Arial" w:eastAsia="Verdana" w:hAnsi="Arial" w:cs="Arial"/>
          <w:bCs/>
          <w:lang w:val="en-IE"/>
        </w:rPr>
        <w:t xml:space="preserve">use </w:t>
      </w:r>
      <w:r>
        <w:rPr>
          <w:rFonts w:ascii="Arial" w:eastAsia="Verdana" w:hAnsi="Arial" w:cs="Arial"/>
          <w:bCs/>
          <w:lang w:val="en-IE"/>
        </w:rPr>
        <w:t>any Personal Data contained within the “Eligibility List”</w:t>
      </w:r>
      <w:r w:rsidRPr="006677C4">
        <w:rPr>
          <w:rFonts w:ascii="Arial" w:eastAsia="Verdana" w:hAnsi="Arial" w:cs="Arial"/>
          <w:bCs/>
          <w:lang w:val="en-IE"/>
        </w:rPr>
        <w:t xml:space="preserve"> </w:t>
      </w:r>
      <w:r>
        <w:rPr>
          <w:rFonts w:ascii="Arial" w:eastAsia="Verdana" w:hAnsi="Arial" w:cs="Arial"/>
          <w:bCs/>
          <w:lang w:val="en-IE"/>
        </w:rPr>
        <w:t>for</w:t>
      </w:r>
      <w:r w:rsidR="00753D89">
        <w:rPr>
          <w:rFonts w:ascii="Arial" w:eastAsia="Verdana" w:hAnsi="Arial" w:cs="Arial"/>
          <w:bCs/>
          <w:lang w:val="en-IE"/>
        </w:rPr>
        <w:t xml:space="preserve"> listing</w:t>
      </w:r>
      <w:r w:rsidR="00753D89" w:rsidRPr="00753D89">
        <w:rPr>
          <w:rFonts w:ascii="Arial" w:eastAsia="Verdana" w:hAnsi="Arial" w:cs="Arial"/>
          <w:bCs/>
          <w:lang w:val="en-IE"/>
        </w:rPr>
        <w:t xml:space="preserve"> all IC customers by consumption category</w:t>
      </w:r>
      <w:r>
        <w:rPr>
          <w:rFonts w:ascii="Arial" w:eastAsia="Verdana" w:hAnsi="Arial" w:cs="Arial"/>
          <w:bCs/>
          <w:lang w:val="en-IE"/>
        </w:rPr>
        <w:t>.</w:t>
      </w:r>
    </w:p>
    <w:p w:rsidR="00A024F2" w:rsidRDefault="00A024F2" w:rsidP="00DD7746">
      <w:pPr>
        <w:pStyle w:val="ListParagraph"/>
        <w:keepNext/>
        <w:widowControl/>
        <w:spacing w:before="1"/>
        <w:ind w:left="720"/>
        <w:jc w:val="both"/>
        <w:rPr>
          <w:rFonts w:ascii="Arial" w:eastAsia="Verdana" w:hAnsi="Arial" w:cs="Arial"/>
          <w:bCs/>
          <w:lang w:val="en-IE"/>
        </w:rPr>
      </w:pPr>
    </w:p>
    <w:p w:rsidR="00A024F2" w:rsidRDefault="00A024F2" w:rsidP="00D634A3">
      <w:pPr>
        <w:pStyle w:val="ListParagraph"/>
        <w:keepNext/>
        <w:widowControl/>
        <w:numPr>
          <w:ilvl w:val="0"/>
          <w:numId w:val="42"/>
        </w:numPr>
        <w:spacing w:before="1"/>
        <w:jc w:val="both"/>
        <w:rPr>
          <w:rFonts w:ascii="Arial" w:eastAsia="Verdana" w:hAnsi="Arial" w:cs="Arial"/>
          <w:b/>
          <w:bCs/>
          <w:lang w:val="en-IE"/>
        </w:rPr>
      </w:pPr>
      <w:r w:rsidRPr="00A024F2">
        <w:rPr>
          <w:rFonts w:ascii="Arial" w:eastAsia="Verdana" w:hAnsi="Arial" w:cs="Arial"/>
          <w:b/>
          <w:bCs/>
          <w:lang w:val="en-IE"/>
        </w:rPr>
        <w:t xml:space="preserve">Provision of </w:t>
      </w:r>
      <w:r w:rsidR="003844F0">
        <w:rPr>
          <w:rFonts w:ascii="Arial" w:eastAsia="Verdana" w:hAnsi="Arial" w:cs="Arial"/>
          <w:b/>
          <w:bCs/>
          <w:lang w:val="en-IE"/>
        </w:rPr>
        <w:t>information to s</w:t>
      </w:r>
      <w:r>
        <w:rPr>
          <w:rFonts w:ascii="Arial" w:eastAsia="Verdana" w:hAnsi="Arial" w:cs="Arial"/>
          <w:b/>
          <w:bCs/>
          <w:lang w:val="en-IE"/>
        </w:rPr>
        <w:t xml:space="preserve">hippers advising on the status of </w:t>
      </w:r>
      <w:r w:rsidR="000D6B1E">
        <w:rPr>
          <w:rFonts w:ascii="Arial" w:eastAsia="Verdana" w:hAnsi="Arial" w:cs="Arial"/>
          <w:b/>
          <w:bCs/>
          <w:lang w:val="en-IE"/>
        </w:rPr>
        <w:t xml:space="preserve">meter </w:t>
      </w:r>
      <w:r>
        <w:rPr>
          <w:rFonts w:ascii="Arial" w:eastAsia="Verdana" w:hAnsi="Arial" w:cs="Arial"/>
          <w:b/>
          <w:bCs/>
          <w:lang w:val="en-IE"/>
        </w:rPr>
        <w:t>tamper investigations</w:t>
      </w:r>
    </w:p>
    <w:p w:rsidR="00A024F2" w:rsidRPr="00A024F2" w:rsidRDefault="00A024F2" w:rsidP="00A024F2">
      <w:pPr>
        <w:pStyle w:val="ListParagraph"/>
        <w:keepNext/>
        <w:widowControl/>
        <w:spacing w:before="1"/>
        <w:ind w:left="720"/>
        <w:jc w:val="both"/>
        <w:rPr>
          <w:rFonts w:ascii="Arial" w:eastAsia="Verdana" w:hAnsi="Arial" w:cs="Arial"/>
          <w:bCs/>
          <w:lang w:val="en-IE"/>
        </w:rPr>
      </w:pPr>
    </w:p>
    <w:p w:rsidR="00A024F2" w:rsidRDefault="000D6B1E" w:rsidP="000D6B1E">
      <w:pPr>
        <w:keepNext/>
        <w:widowControl/>
        <w:spacing w:before="1"/>
        <w:ind w:left="720"/>
        <w:jc w:val="both"/>
        <w:rPr>
          <w:rFonts w:ascii="Arial" w:eastAsia="Verdana" w:hAnsi="Arial" w:cs="Arial"/>
          <w:bCs/>
          <w:lang w:val="en-IE"/>
        </w:rPr>
      </w:pPr>
      <w:r w:rsidRPr="000D6B1E">
        <w:rPr>
          <w:rFonts w:ascii="Arial" w:eastAsia="Verdana" w:hAnsi="Arial" w:cs="Arial"/>
          <w:b/>
          <w:bCs/>
          <w:lang w:val="en-IE"/>
        </w:rPr>
        <w:t xml:space="preserve">GNI Personal Data: </w:t>
      </w:r>
      <w:r w:rsidR="00A024F2">
        <w:rPr>
          <w:rFonts w:ascii="Arial" w:eastAsia="Verdana" w:hAnsi="Arial" w:cs="Arial"/>
          <w:bCs/>
          <w:lang w:val="en-IE"/>
        </w:rPr>
        <w:t xml:space="preserve">GNI may disclose the </w:t>
      </w:r>
      <w:r w:rsidR="00A024F2" w:rsidRPr="00A024F2">
        <w:rPr>
          <w:rFonts w:ascii="Arial" w:eastAsia="Verdana" w:hAnsi="Arial" w:cs="Arial"/>
          <w:bCs/>
          <w:lang w:val="en-IE"/>
        </w:rPr>
        <w:t xml:space="preserve">GPRN, address, status/outcome of </w:t>
      </w:r>
      <w:r>
        <w:rPr>
          <w:rFonts w:ascii="Arial" w:eastAsia="Verdana" w:hAnsi="Arial" w:cs="Arial"/>
          <w:bCs/>
          <w:lang w:val="en-IE"/>
        </w:rPr>
        <w:t xml:space="preserve">meter </w:t>
      </w:r>
      <w:r w:rsidR="00A024F2" w:rsidRPr="00A024F2">
        <w:rPr>
          <w:rFonts w:ascii="Arial" w:eastAsia="Verdana" w:hAnsi="Arial" w:cs="Arial"/>
          <w:bCs/>
          <w:lang w:val="en-IE"/>
        </w:rPr>
        <w:t>tamper investigation</w:t>
      </w:r>
      <w:r w:rsidR="008227C6">
        <w:rPr>
          <w:rFonts w:ascii="Arial" w:eastAsia="Verdana" w:hAnsi="Arial" w:cs="Arial"/>
          <w:bCs/>
          <w:lang w:val="en-IE"/>
        </w:rPr>
        <w:t>.</w:t>
      </w:r>
    </w:p>
    <w:p w:rsidR="000D6B1E" w:rsidRDefault="000D6B1E" w:rsidP="000D6B1E">
      <w:pPr>
        <w:keepNext/>
        <w:widowControl/>
        <w:spacing w:before="1"/>
        <w:ind w:left="720"/>
        <w:jc w:val="both"/>
        <w:rPr>
          <w:rFonts w:ascii="Arial" w:eastAsia="Verdana" w:hAnsi="Arial" w:cs="Arial"/>
          <w:bCs/>
          <w:lang w:val="en-IE"/>
        </w:rPr>
      </w:pPr>
    </w:p>
    <w:p w:rsidR="000D6B1E" w:rsidRDefault="000D6B1E" w:rsidP="000D6B1E">
      <w:pPr>
        <w:keepNext/>
        <w:widowControl/>
        <w:spacing w:before="1"/>
        <w:ind w:left="720"/>
        <w:jc w:val="both"/>
        <w:rPr>
          <w:rFonts w:ascii="Arial" w:eastAsia="Verdana" w:hAnsi="Arial" w:cs="Arial"/>
          <w:bCs/>
          <w:lang w:val="en-IE"/>
        </w:rPr>
      </w:pPr>
      <w:r w:rsidRPr="003844F0">
        <w:rPr>
          <w:rFonts w:ascii="Arial" w:eastAsia="Verdana" w:hAnsi="Arial" w:cs="Arial"/>
          <w:b/>
          <w:bCs/>
          <w:lang w:val="en-IE"/>
        </w:rPr>
        <w:t xml:space="preserve">Shipper Purpose: </w:t>
      </w:r>
      <w:r>
        <w:rPr>
          <w:rFonts w:ascii="Arial" w:eastAsia="Verdana" w:hAnsi="Arial" w:cs="Arial"/>
          <w:bCs/>
          <w:lang w:val="en-IE"/>
        </w:rPr>
        <w:t>The Shipper may</w:t>
      </w:r>
      <w:r w:rsidR="00D634A3">
        <w:rPr>
          <w:rFonts w:ascii="Arial" w:eastAsia="Verdana" w:hAnsi="Arial" w:cs="Arial"/>
          <w:bCs/>
          <w:lang w:val="en-IE"/>
        </w:rPr>
        <w:t xml:space="preserve">, to the extent permitted by Data Protection Law, </w:t>
      </w:r>
      <w:r>
        <w:rPr>
          <w:rFonts w:ascii="Arial" w:eastAsia="Verdana" w:hAnsi="Arial" w:cs="Arial"/>
          <w:bCs/>
          <w:lang w:val="en-IE"/>
        </w:rPr>
        <w:t xml:space="preserve">use this information only for purposes </w:t>
      </w:r>
      <w:r w:rsidR="003844F0">
        <w:rPr>
          <w:rFonts w:ascii="Arial" w:eastAsia="Verdana" w:hAnsi="Arial" w:cs="Arial"/>
          <w:bCs/>
          <w:lang w:val="en-IE"/>
        </w:rPr>
        <w:t>related to the performance and enforcement of its contract with the relevant customer.</w:t>
      </w:r>
    </w:p>
    <w:p w:rsidR="00D634A3" w:rsidRDefault="00D634A3" w:rsidP="000D6B1E">
      <w:pPr>
        <w:keepNext/>
        <w:widowControl/>
        <w:spacing w:before="1"/>
        <w:ind w:left="720"/>
        <w:jc w:val="both"/>
        <w:rPr>
          <w:rFonts w:ascii="Arial" w:eastAsia="Verdana" w:hAnsi="Arial" w:cs="Arial"/>
          <w:bCs/>
          <w:lang w:val="en-IE"/>
        </w:rPr>
      </w:pPr>
    </w:p>
    <w:p w:rsidR="00D634A3" w:rsidRDefault="00D634A3" w:rsidP="007D70C0">
      <w:pPr>
        <w:pStyle w:val="ListParagraph"/>
        <w:keepNext/>
        <w:widowControl/>
        <w:numPr>
          <w:ilvl w:val="0"/>
          <w:numId w:val="42"/>
        </w:numPr>
        <w:spacing w:before="1"/>
        <w:jc w:val="both"/>
        <w:rPr>
          <w:rFonts w:ascii="Arial" w:eastAsia="Verdana" w:hAnsi="Arial" w:cs="Arial"/>
          <w:b/>
          <w:bCs/>
          <w:lang w:val="en-IE"/>
        </w:rPr>
      </w:pPr>
      <w:r w:rsidRPr="004D4664">
        <w:rPr>
          <w:rFonts w:ascii="Arial" w:eastAsia="Verdana" w:hAnsi="Arial" w:cs="Arial"/>
          <w:b/>
          <w:bCs/>
          <w:lang w:val="en-IE"/>
        </w:rPr>
        <w:t xml:space="preserve">Facilitating the provision of enhanced services to </w:t>
      </w:r>
      <w:r>
        <w:rPr>
          <w:rFonts w:ascii="Arial" w:eastAsia="Verdana" w:hAnsi="Arial" w:cs="Arial"/>
          <w:b/>
          <w:bCs/>
          <w:lang w:val="en-IE"/>
        </w:rPr>
        <w:t>v</w:t>
      </w:r>
      <w:r w:rsidRPr="004D4664">
        <w:rPr>
          <w:rFonts w:ascii="Arial" w:eastAsia="Verdana" w:hAnsi="Arial" w:cs="Arial"/>
          <w:b/>
          <w:bCs/>
          <w:lang w:val="en-IE"/>
        </w:rPr>
        <w:t xml:space="preserve">ulnerable </w:t>
      </w:r>
      <w:r>
        <w:rPr>
          <w:rFonts w:ascii="Arial" w:eastAsia="Verdana" w:hAnsi="Arial" w:cs="Arial"/>
          <w:b/>
          <w:bCs/>
          <w:lang w:val="en-IE"/>
        </w:rPr>
        <w:t>c</w:t>
      </w:r>
      <w:r w:rsidRPr="004D4664">
        <w:rPr>
          <w:rFonts w:ascii="Arial" w:eastAsia="Verdana" w:hAnsi="Arial" w:cs="Arial"/>
          <w:b/>
          <w:bCs/>
          <w:lang w:val="en-IE"/>
        </w:rPr>
        <w:t>ustomers</w:t>
      </w:r>
    </w:p>
    <w:p w:rsidR="00D634A3" w:rsidRDefault="00D634A3" w:rsidP="00D634A3">
      <w:pPr>
        <w:pStyle w:val="ListParagraph"/>
        <w:keepNext/>
        <w:widowControl/>
        <w:spacing w:before="1"/>
        <w:ind w:left="720"/>
        <w:jc w:val="both"/>
        <w:rPr>
          <w:rFonts w:ascii="Arial" w:eastAsia="Verdana" w:hAnsi="Arial" w:cs="Arial"/>
          <w:b/>
          <w:bCs/>
          <w:lang w:val="en-IE"/>
        </w:rPr>
      </w:pPr>
    </w:p>
    <w:p w:rsidR="00D634A3" w:rsidRDefault="00D634A3" w:rsidP="00D634A3">
      <w:pPr>
        <w:pStyle w:val="ListParagraph"/>
        <w:keepNext/>
        <w:widowControl/>
        <w:spacing w:before="1"/>
        <w:ind w:left="720"/>
        <w:jc w:val="both"/>
        <w:rPr>
          <w:rFonts w:ascii="Arial" w:eastAsia="Verdana" w:hAnsi="Arial" w:cs="Arial"/>
          <w:bCs/>
          <w:lang w:val="en-IE"/>
        </w:rPr>
      </w:pPr>
      <w:r>
        <w:rPr>
          <w:rFonts w:ascii="Arial" w:eastAsia="Verdana" w:hAnsi="Arial" w:cs="Arial"/>
          <w:b/>
          <w:bCs/>
          <w:lang w:val="en-IE"/>
        </w:rPr>
        <w:t xml:space="preserve">GNI Personal Data: </w:t>
      </w:r>
      <w:r>
        <w:rPr>
          <w:rFonts w:ascii="Arial" w:eastAsia="Verdana" w:hAnsi="Arial" w:cs="Arial"/>
          <w:bCs/>
          <w:lang w:val="en-IE"/>
        </w:rPr>
        <w:t xml:space="preserve">GNI </w:t>
      </w:r>
      <w:r w:rsidRPr="00341543">
        <w:rPr>
          <w:rFonts w:ascii="Arial" w:eastAsia="Verdana" w:hAnsi="Arial" w:cs="Arial"/>
          <w:bCs/>
          <w:lang w:val="en-IE"/>
        </w:rPr>
        <w:t xml:space="preserve">may, as contemplated by </w:t>
      </w:r>
      <w:r w:rsidRPr="00E23EBB">
        <w:rPr>
          <w:rFonts w:ascii="Arial" w:hAnsi="Arial" w:cs="Arial"/>
          <w:lang w:val="en-IE"/>
        </w:rPr>
        <w:t>Code</w:t>
      </w:r>
      <w:r w:rsidRPr="00E23EBB">
        <w:rPr>
          <w:rFonts w:ascii="Arial" w:hAnsi="Arial" w:cs="Arial"/>
          <w:spacing w:val="-6"/>
          <w:lang w:val="en-IE"/>
        </w:rPr>
        <w:t xml:space="preserve"> </w:t>
      </w:r>
      <w:r w:rsidRPr="00E23EBB">
        <w:rPr>
          <w:rFonts w:ascii="Arial" w:hAnsi="Arial" w:cs="Arial"/>
          <w:lang w:val="en-IE"/>
        </w:rPr>
        <w:t>of</w:t>
      </w:r>
      <w:r w:rsidRPr="00E23EBB">
        <w:rPr>
          <w:rFonts w:ascii="Arial" w:hAnsi="Arial" w:cs="Arial"/>
          <w:spacing w:val="-7"/>
          <w:lang w:val="en-IE"/>
        </w:rPr>
        <w:t xml:space="preserve"> </w:t>
      </w:r>
      <w:r w:rsidRPr="00E23EBB">
        <w:rPr>
          <w:rFonts w:ascii="Arial" w:hAnsi="Arial" w:cs="Arial"/>
          <w:lang w:val="en-IE"/>
        </w:rPr>
        <w:t>Operations</w:t>
      </w:r>
      <w:r w:rsidRPr="00E23EBB">
        <w:rPr>
          <w:rFonts w:ascii="Arial" w:hAnsi="Arial" w:cs="Arial"/>
          <w:spacing w:val="-7"/>
          <w:lang w:val="en-IE"/>
        </w:rPr>
        <w:t xml:space="preserve"> </w:t>
      </w:r>
      <w:r w:rsidRPr="00E23EBB">
        <w:rPr>
          <w:rFonts w:ascii="Arial" w:hAnsi="Arial" w:cs="Arial"/>
          <w:lang w:val="en-IE"/>
        </w:rPr>
        <w:t>Version</w:t>
      </w:r>
      <w:r w:rsidRPr="00E23EBB">
        <w:rPr>
          <w:rFonts w:ascii="Arial" w:hAnsi="Arial" w:cs="Arial"/>
          <w:spacing w:val="-6"/>
          <w:lang w:val="en-IE"/>
        </w:rPr>
        <w:t xml:space="preserve"> 5.01 </w:t>
      </w:r>
      <w:r w:rsidRPr="00E23EBB">
        <w:rPr>
          <w:rFonts w:ascii="Arial" w:hAnsi="Arial" w:cs="Arial"/>
          <w:lang w:val="en-IE"/>
        </w:rPr>
        <w:t>(as</w:t>
      </w:r>
      <w:r w:rsidRPr="00E23EBB">
        <w:rPr>
          <w:rFonts w:ascii="Arial" w:hAnsi="Arial" w:cs="Arial"/>
          <w:spacing w:val="-7"/>
          <w:lang w:val="en-IE"/>
        </w:rPr>
        <w:t xml:space="preserve"> </w:t>
      </w:r>
      <w:r w:rsidRPr="00E23EBB">
        <w:rPr>
          <w:rFonts w:ascii="Arial" w:hAnsi="Arial" w:cs="Arial"/>
          <w:lang w:val="en-IE"/>
        </w:rPr>
        <w:t>amended,</w:t>
      </w:r>
      <w:r w:rsidRPr="00E23EBB">
        <w:rPr>
          <w:rFonts w:ascii="Arial" w:hAnsi="Arial" w:cs="Arial"/>
          <w:spacing w:val="-7"/>
          <w:lang w:val="en-IE"/>
        </w:rPr>
        <w:t xml:space="preserve"> </w:t>
      </w:r>
      <w:r w:rsidRPr="00E23EBB">
        <w:rPr>
          <w:rFonts w:ascii="Arial" w:hAnsi="Arial" w:cs="Arial"/>
          <w:lang w:val="en-IE"/>
        </w:rPr>
        <w:t>updated</w:t>
      </w:r>
      <w:r w:rsidRPr="00E23EBB">
        <w:rPr>
          <w:rFonts w:ascii="Arial" w:hAnsi="Arial" w:cs="Arial"/>
          <w:spacing w:val="-6"/>
          <w:lang w:val="en-IE"/>
        </w:rPr>
        <w:t xml:space="preserve"> </w:t>
      </w:r>
      <w:r w:rsidRPr="00E23EBB">
        <w:rPr>
          <w:rFonts w:ascii="Arial" w:hAnsi="Arial" w:cs="Arial"/>
          <w:lang w:val="en-IE"/>
        </w:rPr>
        <w:t>or</w:t>
      </w:r>
      <w:r w:rsidRPr="00E23EBB">
        <w:rPr>
          <w:rFonts w:ascii="Arial" w:hAnsi="Arial" w:cs="Arial"/>
          <w:spacing w:val="-5"/>
          <w:lang w:val="en-IE"/>
        </w:rPr>
        <w:t xml:space="preserve"> </w:t>
      </w:r>
      <w:r w:rsidRPr="00E23EBB">
        <w:rPr>
          <w:rFonts w:ascii="Arial" w:hAnsi="Arial" w:cs="Arial"/>
          <w:lang w:val="en-IE"/>
        </w:rPr>
        <w:t>replaced</w:t>
      </w:r>
      <w:r w:rsidRPr="00E23EBB">
        <w:rPr>
          <w:rFonts w:ascii="Arial" w:hAnsi="Arial" w:cs="Arial"/>
          <w:w w:val="99"/>
          <w:lang w:val="en-IE"/>
        </w:rPr>
        <w:t xml:space="preserve"> </w:t>
      </w:r>
      <w:r w:rsidRPr="00E23EBB">
        <w:rPr>
          <w:rFonts w:ascii="Arial" w:hAnsi="Arial" w:cs="Arial"/>
          <w:lang w:val="en-IE"/>
        </w:rPr>
        <w:t>from time to</w:t>
      </w:r>
      <w:r w:rsidRPr="00E23EBB">
        <w:rPr>
          <w:rFonts w:ascii="Arial" w:hAnsi="Arial" w:cs="Arial"/>
          <w:spacing w:val="-10"/>
          <w:lang w:val="en-IE"/>
        </w:rPr>
        <w:t xml:space="preserve"> </w:t>
      </w:r>
      <w:r w:rsidRPr="00E23EBB">
        <w:rPr>
          <w:rFonts w:ascii="Arial" w:hAnsi="Arial" w:cs="Arial"/>
          <w:lang w:val="en-IE"/>
        </w:rPr>
        <w:t>time)</w:t>
      </w:r>
      <w:r w:rsidRPr="00341543">
        <w:rPr>
          <w:rFonts w:ascii="Arial" w:eastAsia="Verdana" w:hAnsi="Arial" w:cs="Arial"/>
          <w:bCs/>
          <w:lang w:val="en-IE"/>
        </w:rPr>
        <w:t xml:space="preserve">, provide information regarding </w:t>
      </w:r>
      <w:r>
        <w:rPr>
          <w:rFonts w:ascii="Arial" w:eastAsia="Verdana" w:hAnsi="Arial" w:cs="Arial"/>
          <w:bCs/>
          <w:lang w:val="en-IE"/>
        </w:rPr>
        <w:t>v</w:t>
      </w:r>
      <w:r w:rsidRPr="00341543">
        <w:rPr>
          <w:rFonts w:ascii="Arial" w:eastAsia="Verdana" w:hAnsi="Arial" w:cs="Arial"/>
          <w:bCs/>
          <w:lang w:val="en-IE"/>
        </w:rPr>
        <w:t xml:space="preserve">ulnerable </w:t>
      </w:r>
      <w:r>
        <w:rPr>
          <w:rFonts w:ascii="Arial" w:eastAsia="Verdana" w:hAnsi="Arial" w:cs="Arial"/>
          <w:bCs/>
          <w:lang w:val="en-IE"/>
        </w:rPr>
        <w:t>c</w:t>
      </w:r>
      <w:r w:rsidRPr="00341543">
        <w:rPr>
          <w:rFonts w:ascii="Arial" w:eastAsia="Verdana" w:hAnsi="Arial" w:cs="Arial"/>
          <w:bCs/>
          <w:lang w:val="en-IE"/>
        </w:rPr>
        <w:t xml:space="preserve">ustomers to </w:t>
      </w:r>
      <w:r>
        <w:rPr>
          <w:rFonts w:ascii="Arial" w:eastAsia="Verdana" w:hAnsi="Arial" w:cs="Arial"/>
          <w:bCs/>
          <w:lang w:val="en-IE"/>
        </w:rPr>
        <w:t xml:space="preserve">a Shipper that has a contract with the customer concerned </w:t>
      </w:r>
      <w:r w:rsidRPr="00341543">
        <w:rPr>
          <w:rFonts w:ascii="Arial" w:eastAsia="Verdana" w:hAnsi="Arial" w:cs="Arial"/>
          <w:bCs/>
          <w:lang w:val="en-IE"/>
        </w:rPr>
        <w:t>(including GPRN, customer name and address</w:t>
      </w:r>
      <w:r>
        <w:rPr>
          <w:rFonts w:ascii="Arial" w:eastAsia="Verdana" w:hAnsi="Arial" w:cs="Arial"/>
          <w:bCs/>
          <w:lang w:val="en-IE"/>
        </w:rPr>
        <w:t>, vulnerable customer category / status</w:t>
      </w:r>
      <w:r w:rsidRPr="00341543">
        <w:rPr>
          <w:rFonts w:ascii="Arial" w:eastAsia="Verdana" w:hAnsi="Arial" w:cs="Arial"/>
          <w:bCs/>
          <w:lang w:val="en-IE"/>
        </w:rPr>
        <w:t xml:space="preserve"> and details regarding why the customer is a </w:t>
      </w:r>
      <w:r>
        <w:rPr>
          <w:rFonts w:ascii="Arial" w:eastAsia="Verdana" w:hAnsi="Arial" w:cs="Arial"/>
          <w:bCs/>
          <w:lang w:val="en-IE"/>
        </w:rPr>
        <w:t>v</w:t>
      </w:r>
      <w:r w:rsidRPr="00341543">
        <w:rPr>
          <w:rFonts w:ascii="Arial" w:eastAsia="Verdana" w:hAnsi="Arial" w:cs="Arial"/>
          <w:bCs/>
          <w:lang w:val="en-IE"/>
        </w:rPr>
        <w:t xml:space="preserve">ulnerable </w:t>
      </w:r>
      <w:r>
        <w:rPr>
          <w:rFonts w:ascii="Arial" w:eastAsia="Verdana" w:hAnsi="Arial" w:cs="Arial"/>
          <w:bCs/>
          <w:lang w:val="en-IE"/>
        </w:rPr>
        <w:t>c</w:t>
      </w:r>
      <w:r w:rsidRPr="00341543">
        <w:rPr>
          <w:rFonts w:ascii="Arial" w:eastAsia="Verdana" w:hAnsi="Arial" w:cs="Arial"/>
          <w:bCs/>
          <w:lang w:val="en-IE"/>
        </w:rPr>
        <w:t>ustomer).</w:t>
      </w:r>
    </w:p>
    <w:p w:rsidR="00D634A3" w:rsidRDefault="00D634A3" w:rsidP="00D634A3">
      <w:pPr>
        <w:pStyle w:val="ListParagraph"/>
        <w:keepNext/>
        <w:widowControl/>
        <w:spacing w:before="1"/>
        <w:ind w:left="720"/>
        <w:jc w:val="both"/>
        <w:rPr>
          <w:rFonts w:ascii="Arial" w:eastAsia="Verdana" w:hAnsi="Arial" w:cs="Arial"/>
          <w:bCs/>
          <w:lang w:val="en-IE"/>
        </w:rPr>
      </w:pPr>
    </w:p>
    <w:p w:rsidR="00D634A3" w:rsidRDefault="00D634A3" w:rsidP="00D634A3">
      <w:pPr>
        <w:pStyle w:val="ListParagraph"/>
        <w:keepNext/>
        <w:widowControl/>
        <w:spacing w:before="1"/>
        <w:ind w:left="720"/>
        <w:jc w:val="both"/>
        <w:rPr>
          <w:rFonts w:ascii="Arial" w:eastAsia="Verdana" w:hAnsi="Arial" w:cs="Arial"/>
          <w:bCs/>
          <w:lang w:val="en-IE"/>
        </w:rPr>
      </w:pPr>
      <w:r>
        <w:rPr>
          <w:rFonts w:ascii="Arial" w:eastAsia="Verdana" w:hAnsi="Arial" w:cs="Arial"/>
          <w:b/>
          <w:bCs/>
          <w:lang w:val="en-IE"/>
        </w:rPr>
        <w:t>Shipper Purpose</w:t>
      </w:r>
      <w:r w:rsidRPr="008E208C">
        <w:rPr>
          <w:rFonts w:ascii="Arial" w:eastAsia="Verdana" w:hAnsi="Arial" w:cs="Arial"/>
          <w:b/>
          <w:bCs/>
          <w:lang w:val="en-IE"/>
        </w:rPr>
        <w:t>:</w:t>
      </w:r>
      <w:r>
        <w:rPr>
          <w:rFonts w:ascii="Arial" w:eastAsia="Verdana" w:hAnsi="Arial" w:cs="Arial"/>
          <w:bCs/>
          <w:lang w:val="en-IE"/>
        </w:rPr>
        <w:t xml:space="preserve"> The Shipper may, to the extent permitted by Data Protection Law, use and process this information only to provide enhanced services to such v</w:t>
      </w:r>
      <w:r w:rsidRPr="0066021D">
        <w:rPr>
          <w:rFonts w:ascii="Arial" w:eastAsia="Verdana" w:hAnsi="Arial" w:cs="Arial"/>
          <w:bCs/>
          <w:lang w:val="en-IE"/>
        </w:rPr>
        <w:t xml:space="preserve">ulnerable </w:t>
      </w:r>
      <w:r>
        <w:rPr>
          <w:rFonts w:ascii="Arial" w:eastAsia="Verdana" w:hAnsi="Arial" w:cs="Arial"/>
          <w:bCs/>
          <w:lang w:val="en-IE"/>
        </w:rPr>
        <w:t xml:space="preserve">customer. </w:t>
      </w:r>
    </w:p>
    <w:p w:rsidR="00D634A3" w:rsidRPr="00A024F2" w:rsidRDefault="00D634A3" w:rsidP="000D6B1E">
      <w:pPr>
        <w:keepNext/>
        <w:widowControl/>
        <w:spacing w:before="1"/>
        <w:ind w:left="720"/>
        <w:jc w:val="both"/>
        <w:rPr>
          <w:rFonts w:ascii="Arial" w:eastAsia="Verdana" w:hAnsi="Arial" w:cs="Arial"/>
          <w:bCs/>
          <w:lang w:val="en-IE"/>
        </w:rPr>
      </w:pPr>
    </w:p>
    <w:p w:rsidR="00DD7746" w:rsidRPr="0010054C" w:rsidRDefault="00DD7746" w:rsidP="0010054C">
      <w:pPr>
        <w:keepNext/>
        <w:widowControl/>
        <w:spacing w:before="1"/>
        <w:jc w:val="both"/>
        <w:rPr>
          <w:rFonts w:ascii="Arial" w:eastAsia="Verdana" w:hAnsi="Arial" w:cs="Arial"/>
          <w:b/>
          <w:bCs/>
          <w:lang w:val="en-IE"/>
        </w:rPr>
      </w:pPr>
    </w:p>
    <w:p w:rsidR="00016249" w:rsidRDefault="00016249" w:rsidP="00016249">
      <w:pPr>
        <w:keepNext/>
        <w:widowControl/>
        <w:tabs>
          <w:tab w:val="left" w:pos="9214"/>
        </w:tabs>
        <w:spacing w:before="1"/>
        <w:ind w:right="36"/>
        <w:jc w:val="center"/>
        <w:rPr>
          <w:rFonts w:ascii="Arial" w:hAnsi="Arial" w:cs="Arial"/>
          <w:b/>
          <w:lang w:val="en-IE"/>
        </w:rPr>
      </w:pPr>
      <w:r>
        <w:rPr>
          <w:rFonts w:ascii="Arial" w:eastAsia="Verdana" w:hAnsi="Arial" w:cs="Arial"/>
          <w:b/>
          <w:bCs/>
          <w:lang w:val="en-IE"/>
        </w:rPr>
        <w:t xml:space="preserve">Part 2 - </w:t>
      </w:r>
      <w:r w:rsidRPr="00E23EBB">
        <w:rPr>
          <w:rFonts w:ascii="Arial" w:hAnsi="Arial" w:cs="Arial"/>
          <w:b/>
          <w:lang w:val="en-IE"/>
        </w:rPr>
        <w:t>Duration</w:t>
      </w:r>
    </w:p>
    <w:p w:rsidR="00016249" w:rsidRDefault="00016249" w:rsidP="00016249">
      <w:pPr>
        <w:keepNext/>
        <w:widowControl/>
        <w:tabs>
          <w:tab w:val="left" w:pos="9214"/>
        </w:tabs>
        <w:spacing w:before="1"/>
        <w:ind w:right="36"/>
        <w:jc w:val="both"/>
        <w:rPr>
          <w:rFonts w:ascii="Arial" w:hAnsi="Arial" w:cs="Arial"/>
          <w:b/>
          <w:lang w:val="en-IE"/>
        </w:rPr>
      </w:pPr>
    </w:p>
    <w:p w:rsidR="006677C4" w:rsidRPr="00DD7746" w:rsidRDefault="00016249" w:rsidP="003844F0">
      <w:pPr>
        <w:keepNext/>
        <w:widowControl/>
        <w:tabs>
          <w:tab w:val="left" w:pos="9214"/>
        </w:tabs>
        <w:spacing w:before="1"/>
        <w:ind w:right="36"/>
        <w:jc w:val="both"/>
        <w:rPr>
          <w:rFonts w:ascii="Arial" w:eastAsia="Verdana" w:hAnsi="Arial" w:cs="Arial"/>
          <w:bCs/>
          <w:sz w:val="20"/>
          <w:szCs w:val="20"/>
          <w:lang w:val="en-IE"/>
        </w:rPr>
      </w:pPr>
      <w:r>
        <w:rPr>
          <w:rFonts w:ascii="Arial" w:hAnsi="Arial" w:cs="Arial"/>
          <w:lang w:val="en-IE"/>
        </w:rPr>
        <w:t xml:space="preserve">The duration of the data sharing arrangements between the parties is </w:t>
      </w:r>
      <w:r w:rsidRPr="00E23EBB">
        <w:rPr>
          <w:rFonts w:ascii="Arial" w:hAnsi="Arial" w:cs="Arial"/>
          <w:lang w:val="en-IE"/>
        </w:rPr>
        <w:t xml:space="preserve">for as long as </w:t>
      </w:r>
      <w:r>
        <w:rPr>
          <w:rFonts w:ascii="Arial" w:hAnsi="Arial" w:cs="Arial"/>
          <w:lang w:val="en-IE"/>
        </w:rPr>
        <w:t>the S</w:t>
      </w:r>
      <w:r w:rsidRPr="00E23EBB">
        <w:rPr>
          <w:rFonts w:ascii="Arial" w:hAnsi="Arial" w:cs="Arial"/>
          <w:lang w:val="en-IE"/>
        </w:rPr>
        <w:t xml:space="preserve">hipper is a registered </w:t>
      </w:r>
      <w:r>
        <w:rPr>
          <w:rFonts w:ascii="Arial" w:hAnsi="Arial" w:cs="Arial"/>
          <w:lang w:val="en-IE"/>
        </w:rPr>
        <w:t>S</w:t>
      </w:r>
      <w:r w:rsidR="003844F0">
        <w:rPr>
          <w:rFonts w:ascii="Arial" w:hAnsi="Arial" w:cs="Arial"/>
          <w:lang w:val="en-IE"/>
        </w:rPr>
        <w:t>hipper pursuant to the Code.</w:t>
      </w:r>
      <w:r w:rsidR="006677C4" w:rsidRPr="00DD7746">
        <w:rPr>
          <w:rFonts w:ascii="Arial" w:hAnsi="Arial" w:cs="Arial"/>
          <w:lang w:val="en-IE"/>
        </w:rPr>
        <w:br w:type="page"/>
      </w:r>
    </w:p>
    <w:p w:rsidR="00FF3EA2" w:rsidRPr="00E23EBB" w:rsidRDefault="00A539F4" w:rsidP="00A539F4">
      <w:pPr>
        <w:keepNext/>
        <w:widowControl/>
        <w:spacing w:before="10"/>
        <w:jc w:val="center"/>
        <w:rPr>
          <w:rFonts w:ascii="Arial" w:eastAsia="Verdana" w:hAnsi="Arial" w:cs="Arial"/>
          <w:b/>
          <w:bCs/>
          <w:lang w:val="en-IE"/>
        </w:rPr>
      </w:pPr>
      <w:r w:rsidRPr="00A539F4">
        <w:rPr>
          <w:rFonts w:ascii="Arial" w:eastAsia="Verdana" w:hAnsi="Arial" w:cs="Arial"/>
          <w:b/>
          <w:bCs/>
          <w:lang w:val="en-IE"/>
        </w:rPr>
        <w:lastRenderedPageBreak/>
        <w:t>Schedule 3 - Security Measures for Data Sharing</w:t>
      </w:r>
    </w:p>
    <w:p w:rsidR="007D70C0" w:rsidRDefault="007D70C0" w:rsidP="0012407D">
      <w:pPr>
        <w:keepNext/>
        <w:widowControl/>
        <w:jc w:val="both"/>
        <w:rPr>
          <w:rFonts w:ascii="Arial" w:hAnsi="Arial" w:cs="Arial"/>
        </w:rPr>
      </w:pPr>
    </w:p>
    <w:p w:rsidR="000B3052" w:rsidRPr="000B3052" w:rsidRDefault="000B3052" w:rsidP="000B3052">
      <w:pPr>
        <w:keepNext/>
        <w:widowControl/>
        <w:jc w:val="both"/>
        <w:rPr>
          <w:rFonts w:ascii="Arial" w:hAnsi="Arial" w:cs="Arial"/>
        </w:rPr>
      </w:pPr>
    </w:p>
    <w:p w:rsidR="000B3052" w:rsidRPr="000B3052" w:rsidRDefault="000B3052" w:rsidP="000B3052">
      <w:pPr>
        <w:keepNext/>
        <w:widowControl/>
        <w:jc w:val="both"/>
        <w:rPr>
          <w:rFonts w:ascii="Arial" w:hAnsi="Arial" w:cs="Arial"/>
        </w:rPr>
      </w:pPr>
      <w:r w:rsidRPr="000B3052">
        <w:rPr>
          <w:rFonts w:ascii="Arial" w:hAnsi="Arial" w:cs="Arial"/>
        </w:rPr>
        <w:t xml:space="preserve">The </w:t>
      </w:r>
      <w:r w:rsidR="0016300C">
        <w:rPr>
          <w:rFonts w:ascii="Arial" w:hAnsi="Arial" w:cs="Arial"/>
        </w:rPr>
        <w:t xml:space="preserve">Disclosing Controller and </w:t>
      </w:r>
      <w:r w:rsidR="0016300C">
        <w:rPr>
          <w:rFonts w:ascii="Arial" w:hAnsi="Arial" w:cs="Arial"/>
          <w:lang w:val="en-IE"/>
        </w:rPr>
        <w:t>Receiving Controller</w:t>
      </w:r>
      <w:r w:rsidR="0016300C">
        <w:rPr>
          <w:rFonts w:ascii="Arial" w:hAnsi="Arial" w:cs="Arial"/>
        </w:rPr>
        <w:t xml:space="preserve"> shall</w:t>
      </w:r>
      <w:r w:rsidRPr="000B3052">
        <w:rPr>
          <w:rFonts w:ascii="Arial" w:hAnsi="Arial" w:cs="Arial"/>
        </w:rPr>
        <w:t xml:space="preserve"> ensure that wherever reasonably practicable the following requirements are met:</w:t>
      </w:r>
    </w:p>
    <w:p w:rsidR="000B3052" w:rsidRPr="000B3052" w:rsidRDefault="000B3052" w:rsidP="000B3052">
      <w:pPr>
        <w:keepNext/>
        <w:widowControl/>
        <w:jc w:val="both"/>
        <w:rPr>
          <w:rFonts w:ascii="Arial" w:hAnsi="Arial" w:cs="Arial"/>
        </w:rPr>
      </w:pPr>
    </w:p>
    <w:p w:rsidR="000B3052" w:rsidRPr="0016300C" w:rsidRDefault="000B3052" w:rsidP="0016300C">
      <w:pPr>
        <w:pStyle w:val="ListParagraph"/>
        <w:keepNext/>
        <w:widowControl/>
        <w:numPr>
          <w:ilvl w:val="4"/>
          <w:numId w:val="32"/>
        </w:numPr>
        <w:ind w:left="426"/>
        <w:jc w:val="both"/>
        <w:rPr>
          <w:rFonts w:ascii="Arial" w:hAnsi="Arial" w:cs="Arial"/>
        </w:rPr>
      </w:pPr>
      <w:r w:rsidRPr="0016300C">
        <w:rPr>
          <w:rFonts w:ascii="Arial" w:hAnsi="Arial" w:cs="Arial"/>
        </w:rPr>
        <w:t>The protection of all external internet gateways with appropriate firewalls and security patches and the conducting of appropriate vulnerability scanning on external internet gateways and significant findings remediated accordingly.</w:t>
      </w:r>
    </w:p>
    <w:p w:rsidR="000B3052" w:rsidRPr="0016300C" w:rsidRDefault="000B3052" w:rsidP="0016300C">
      <w:pPr>
        <w:pStyle w:val="ListParagraph"/>
        <w:keepNext/>
        <w:widowControl/>
        <w:ind w:left="426"/>
        <w:jc w:val="both"/>
        <w:rPr>
          <w:rFonts w:ascii="Arial" w:hAnsi="Arial" w:cs="Arial"/>
        </w:rPr>
      </w:pPr>
    </w:p>
    <w:p w:rsidR="000B3052" w:rsidRPr="0016300C" w:rsidRDefault="000B3052" w:rsidP="0016300C">
      <w:pPr>
        <w:pStyle w:val="ListParagraph"/>
        <w:keepNext/>
        <w:widowControl/>
        <w:numPr>
          <w:ilvl w:val="4"/>
          <w:numId w:val="32"/>
        </w:numPr>
        <w:ind w:left="426"/>
        <w:jc w:val="both"/>
        <w:rPr>
          <w:rFonts w:ascii="Arial" w:hAnsi="Arial" w:cs="Arial"/>
        </w:rPr>
      </w:pPr>
      <w:r w:rsidRPr="0016300C">
        <w:rPr>
          <w:rFonts w:ascii="Arial" w:hAnsi="Arial" w:cs="Arial"/>
        </w:rPr>
        <w:t>The protection of other external communications access routes (e.g. out of band internet or remote access) with appropriate measures in line with good industry practice.</w:t>
      </w:r>
    </w:p>
    <w:p w:rsidR="000B3052" w:rsidRPr="0016300C" w:rsidRDefault="000B3052" w:rsidP="0016300C">
      <w:pPr>
        <w:pStyle w:val="ListParagraph"/>
        <w:keepNext/>
        <w:widowControl/>
        <w:ind w:left="426"/>
        <w:jc w:val="both"/>
        <w:rPr>
          <w:rFonts w:ascii="Arial" w:hAnsi="Arial" w:cs="Arial"/>
        </w:rPr>
      </w:pPr>
    </w:p>
    <w:p w:rsidR="0016300C" w:rsidRDefault="000B3052" w:rsidP="0016300C">
      <w:pPr>
        <w:pStyle w:val="ListParagraph"/>
        <w:keepNext/>
        <w:widowControl/>
        <w:numPr>
          <w:ilvl w:val="4"/>
          <w:numId w:val="32"/>
        </w:numPr>
        <w:ind w:left="426"/>
        <w:jc w:val="both"/>
        <w:rPr>
          <w:rFonts w:ascii="Arial" w:hAnsi="Arial" w:cs="Arial"/>
        </w:rPr>
      </w:pPr>
      <w:r w:rsidRPr="0016300C">
        <w:rPr>
          <w:rFonts w:ascii="Arial" w:hAnsi="Arial" w:cs="Arial"/>
        </w:rPr>
        <w:t>The restriction of remote user access including appropriate user authentication and session encryption.</w:t>
      </w:r>
    </w:p>
    <w:p w:rsidR="0016300C" w:rsidRPr="0016300C" w:rsidRDefault="0016300C" w:rsidP="0016300C">
      <w:pPr>
        <w:pStyle w:val="ListParagraph"/>
        <w:rPr>
          <w:rFonts w:ascii="Arial" w:hAnsi="Arial" w:cs="Arial"/>
        </w:rPr>
      </w:pPr>
    </w:p>
    <w:p w:rsidR="000B3052" w:rsidRPr="0016300C" w:rsidRDefault="000B3052" w:rsidP="0016300C">
      <w:pPr>
        <w:pStyle w:val="ListParagraph"/>
        <w:keepNext/>
        <w:widowControl/>
        <w:numPr>
          <w:ilvl w:val="4"/>
          <w:numId w:val="32"/>
        </w:numPr>
        <w:ind w:left="426"/>
        <w:jc w:val="both"/>
        <w:rPr>
          <w:rFonts w:ascii="Arial" w:hAnsi="Arial" w:cs="Arial"/>
        </w:rPr>
      </w:pPr>
      <w:r w:rsidRPr="0016300C">
        <w:rPr>
          <w:rFonts w:ascii="Arial" w:hAnsi="Arial" w:cs="Arial"/>
        </w:rPr>
        <w:t xml:space="preserve">The restriction of, and procedures relating to, the transfer and storage of information outside of the logical security perimeter of the </w:t>
      </w:r>
      <w:r w:rsidR="0016300C" w:rsidRPr="0016300C">
        <w:rPr>
          <w:rFonts w:ascii="Arial" w:hAnsi="Arial" w:cs="Arial"/>
        </w:rPr>
        <w:t>Disclosing Controller</w:t>
      </w:r>
      <w:r w:rsidR="0016300C">
        <w:rPr>
          <w:rFonts w:ascii="Arial" w:hAnsi="Arial" w:cs="Arial"/>
        </w:rPr>
        <w:t>’s</w:t>
      </w:r>
      <w:r w:rsidR="0016300C" w:rsidRPr="0016300C">
        <w:rPr>
          <w:rFonts w:ascii="Arial" w:hAnsi="Arial" w:cs="Arial"/>
        </w:rPr>
        <w:t xml:space="preserve"> and Receiving Controller</w:t>
      </w:r>
      <w:r w:rsidR="0016300C">
        <w:rPr>
          <w:rFonts w:ascii="Arial" w:hAnsi="Arial" w:cs="Arial"/>
        </w:rPr>
        <w:t xml:space="preserve">’s </w:t>
      </w:r>
      <w:r w:rsidRPr="0016300C">
        <w:rPr>
          <w:rFonts w:ascii="Arial" w:hAnsi="Arial" w:cs="Arial"/>
        </w:rPr>
        <w:t xml:space="preserve">network </w:t>
      </w:r>
      <w:r w:rsidR="0016300C">
        <w:rPr>
          <w:rFonts w:ascii="Arial" w:hAnsi="Arial" w:cs="Arial"/>
        </w:rPr>
        <w:t>(as appropriate)</w:t>
      </w:r>
      <w:r w:rsidR="0016300C" w:rsidRPr="0016300C">
        <w:rPr>
          <w:rFonts w:ascii="Arial" w:hAnsi="Arial" w:cs="Arial"/>
        </w:rPr>
        <w:t xml:space="preserve"> </w:t>
      </w:r>
      <w:r w:rsidRPr="0016300C">
        <w:rPr>
          <w:rFonts w:ascii="Arial" w:hAnsi="Arial" w:cs="Arial"/>
        </w:rPr>
        <w:t xml:space="preserve">and where appropriate use of </w:t>
      </w:r>
      <w:proofErr w:type="spellStart"/>
      <w:r w:rsidRPr="0016300C">
        <w:rPr>
          <w:rFonts w:ascii="Arial" w:hAnsi="Arial" w:cs="Arial"/>
        </w:rPr>
        <w:t>pseudonymisation</w:t>
      </w:r>
      <w:proofErr w:type="spellEnd"/>
      <w:r w:rsidRPr="0016300C">
        <w:rPr>
          <w:rFonts w:ascii="Arial" w:hAnsi="Arial" w:cs="Arial"/>
        </w:rPr>
        <w:t xml:space="preserve"> and encryption technology to protect the Personal Data.</w:t>
      </w:r>
    </w:p>
    <w:p w:rsidR="000B3052" w:rsidRPr="0016300C" w:rsidRDefault="000B3052" w:rsidP="0016300C">
      <w:pPr>
        <w:pStyle w:val="ListParagraph"/>
        <w:keepNext/>
        <w:widowControl/>
        <w:ind w:left="426"/>
        <w:jc w:val="both"/>
        <w:rPr>
          <w:rFonts w:ascii="Arial" w:hAnsi="Arial" w:cs="Arial"/>
        </w:rPr>
      </w:pPr>
    </w:p>
    <w:p w:rsidR="000B3052" w:rsidRPr="0016300C" w:rsidRDefault="000B3052" w:rsidP="0016300C">
      <w:pPr>
        <w:pStyle w:val="ListParagraph"/>
        <w:keepNext/>
        <w:widowControl/>
        <w:numPr>
          <w:ilvl w:val="4"/>
          <w:numId w:val="32"/>
        </w:numPr>
        <w:ind w:left="426"/>
        <w:jc w:val="both"/>
        <w:rPr>
          <w:rFonts w:ascii="Arial" w:hAnsi="Arial" w:cs="Arial"/>
        </w:rPr>
      </w:pPr>
      <w:r w:rsidRPr="0016300C">
        <w:rPr>
          <w:rFonts w:ascii="Arial" w:hAnsi="Arial" w:cs="Arial"/>
        </w:rPr>
        <w:t>The putting into place of appropriate and current malware protection measures.</w:t>
      </w:r>
    </w:p>
    <w:p w:rsidR="000B3052" w:rsidRPr="0016300C" w:rsidRDefault="000B3052" w:rsidP="0016300C">
      <w:pPr>
        <w:pStyle w:val="ListParagraph"/>
        <w:keepNext/>
        <w:widowControl/>
        <w:ind w:left="426"/>
        <w:jc w:val="both"/>
        <w:rPr>
          <w:rFonts w:ascii="Arial" w:hAnsi="Arial" w:cs="Arial"/>
        </w:rPr>
      </w:pPr>
    </w:p>
    <w:p w:rsidR="000B3052" w:rsidRPr="0016300C" w:rsidRDefault="000B3052" w:rsidP="0016300C">
      <w:pPr>
        <w:pStyle w:val="ListParagraph"/>
        <w:keepNext/>
        <w:widowControl/>
        <w:numPr>
          <w:ilvl w:val="4"/>
          <w:numId w:val="32"/>
        </w:numPr>
        <w:ind w:left="426"/>
        <w:jc w:val="both"/>
        <w:rPr>
          <w:rFonts w:ascii="Arial" w:hAnsi="Arial" w:cs="Arial"/>
        </w:rPr>
      </w:pPr>
      <w:r w:rsidRPr="0016300C">
        <w:rPr>
          <w:rFonts w:ascii="Arial" w:hAnsi="Arial" w:cs="Arial"/>
        </w:rPr>
        <w:t>The putting into place of systems to facilitate ensuring the ongoing confidentiality, integrity, availability and resilience of processing systems and services and to allow regular testing, assessing and evaluati</w:t>
      </w:r>
      <w:r w:rsidR="002F5FAD">
        <w:rPr>
          <w:rFonts w:ascii="Arial" w:hAnsi="Arial" w:cs="Arial"/>
        </w:rPr>
        <w:t xml:space="preserve">on of the effectiveness of the technical and </w:t>
      </w:r>
      <w:proofErr w:type="spellStart"/>
      <w:r w:rsidR="002F5FAD">
        <w:rPr>
          <w:rFonts w:ascii="Arial" w:hAnsi="Arial" w:cs="Arial"/>
        </w:rPr>
        <w:t>organisational</w:t>
      </w:r>
      <w:proofErr w:type="spellEnd"/>
      <w:r w:rsidR="002F5FAD">
        <w:rPr>
          <w:rFonts w:ascii="Arial" w:hAnsi="Arial" w:cs="Arial"/>
        </w:rPr>
        <w:t xml:space="preserve"> m</w:t>
      </w:r>
      <w:r w:rsidRPr="0016300C">
        <w:rPr>
          <w:rFonts w:ascii="Arial" w:hAnsi="Arial" w:cs="Arial"/>
        </w:rPr>
        <w:t>easures.</w:t>
      </w:r>
    </w:p>
    <w:p w:rsidR="009F02B0" w:rsidRPr="00E23EBB" w:rsidRDefault="000B3052" w:rsidP="000B3052">
      <w:pPr>
        <w:keepNext/>
        <w:widowControl/>
        <w:jc w:val="both"/>
        <w:rPr>
          <w:rFonts w:ascii="Arial" w:hAnsi="Arial" w:cs="Arial"/>
        </w:rPr>
      </w:pPr>
      <w:r w:rsidRPr="000B3052" w:rsidDel="000B3052">
        <w:rPr>
          <w:rFonts w:ascii="Arial" w:hAnsi="Arial" w:cs="Arial"/>
        </w:rPr>
        <w:t xml:space="preserve"> </w:t>
      </w:r>
    </w:p>
    <w:sectPr w:rsidR="009F02B0" w:rsidRPr="00E23EBB" w:rsidSect="009F02B0">
      <w:pgSz w:w="11910" w:h="16840"/>
      <w:pgMar w:top="1380" w:right="1320" w:bottom="860" w:left="1340" w:header="0" w:footer="6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81" w:rsidRDefault="00E65581">
      <w:r>
        <w:separator/>
      </w:r>
    </w:p>
  </w:endnote>
  <w:endnote w:type="continuationSeparator" w:id="0">
    <w:p w:rsidR="00E65581" w:rsidRDefault="00E6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ist 77 7 B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F0" w:rsidRDefault="003844F0">
    <w:pPr>
      <w:pStyle w:val="Footer"/>
    </w:pPr>
  </w:p>
  <w:p w:rsidR="003844F0" w:rsidRDefault="00EB6E2C" w:rsidP="00B13E0B">
    <w:pPr>
      <w:pStyle w:val="Footer"/>
      <w:jc w:val="right"/>
    </w:pPr>
    <w:r>
      <w:fldChar w:fldCharType="begin"/>
    </w:r>
    <w:r>
      <w:instrText xml:space="preserve"> DOCPROPERTY "IWFooter"  \* MERGEFORMAT </w:instrText>
    </w:r>
    <w:r>
      <w:fldChar w:fldCharType="separate"/>
    </w:r>
    <w:r w:rsidR="0063796A">
      <w:t>MHC-17425385-1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883568"/>
      <w:docPartObj>
        <w:docPartGallery w:val="Page Numbers (Bottom of Page)"/>
        <w:docPartUnique/>
      </w:docPartObj>
    </w:sdtPr>
    <w:sdtEndPr>
      <w:rPr>
        <w:noProof/>
      </w:rPr>
    </w:sdtEndPr>
    <w:sdtContent>
      <w:p w:rsidR="003844F0" w:rsidRDefault="003844F0">
        <w:pPr>
          <w:pStyle w:val="Footer"/>
          <w:jc w:val="center"/>
        </w:pPr>
        <w:r>
          <w:fldChar w:fldCharType="begin"/>
        </w:r>
        <w:r>
          <w:instrText xml:space="preserve"> PAGE   \* MERGEFORMAT </w:instrText>
        </w:r>
        <w:r>
          <w:fldChar w:fldCharType="separate"/>
        </w:r>
        <w:r w:rsidR="00EB6E2C">
          <w:rPr>
            <w:noProof/>
          </w:rPr>
          <w:t>14</w:t>
        </w:r>
        <w:r>
          <w:rPr>
            <w:noProof/>
          </w:rPr>
          <w:fldChar w:fldCharType="end"/>
        </w:r>
      </w:p>
    </w:sdtContent>
  </w:sdt>
  <w:p w:rsidR="003844F0" w:rsidRDefault="003844F0" w:rsidP="00B13E0B">
    <w:pPr>
      <w:spacing w:line="14" w:lineRule="auto"/>
      <w:jc w:val="right"/>
      <w:rPr>
        <w:sz w:val="20"/>
        <w:szCs w:val="20"/>
      </w:rPr>
    </w:pPr>
  </w:p>
  <w:p w:rsidR="003844F0" w:rsidRDefault="003844F0" w:rsidP="00EA5E40">
    <w:pPr>
      <w:spacing w:line="14" w:lineRule="auto"/>
      <w:jc w:val="right"/>
      <w:rPr>
        <w:sz w:val="20"/>
        <w:szCs w:val="20"/>
      </w:rPr>
    </w:pPr>
    <w:r>
      <w:rPr>
        <w:sz w:val="20"/>
        <w:szCs w:val="20"/>
      </w:rPr>
      <w:fldChar w:fldCharType="begin"/>
    </w:r>
    <w:r>
      <w:rPr>
        <w:sz w:val="20"/>
        <w:szCs w:val="20"/>
      </w:rPr>
      <w:instrText xml:space="preserve"> DOCPROPERTY "IWFooter"  \* MERGEFORMAT </w:instrText>
    </w:r>
    <w:r>
      <w:rPr>
        <w:sz w:val="20"/>
        <w:szCs w:val="20"/>
      </w:rPr>
      <w:fldChar w:fldCharType="separate"/>
    </w:r>
    <w:r w:rsidR="0063796A" w:rsidRPr="0063796A">
      <w:rPr>
        <w:sz w:val="16"/>
        <w:szCs w:val="20"/>
      </w:rPr>
      <w:t>MHC-17425385-1</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F0" w:rsidRDefault="003844F0">
    <w:pPr>
      <w:pStyle w:val="Footer"/>
    </w:pPr>
  </w:p>
  <w:p w:rsidR="003844F0" w:rsidRDefault="00EB6E2C" w:rsidP="00B13E0B">
    <w:pPr>
      <w:pStyle w:val="Footer"/>
      <w:jc w:val="right"/>
    </w:pPr>
    <w:r>
      <w:fldChar w:fldCharType="begin"/>
    </w:r>
    <w:r>
      <w:instrText xml:space="preserve"> DOCPROPERTY "IWFooter"  \* MERGEFORMAT </w:instrText>
    </w:r>
    <w:r>
      <w:fldChar w:fldCharType="separate"/>
    </w:r>
    <w:r w:rsidR="0063796A">
      <w:t>MHC-17425385-1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81" w:rsidRDefault="00E65581">
      <w:r>
        <w:separator/>
      </w:r>
    </w:p>
  </w:footnote>
  <w:footnote w:type="continuationSeparator" w:id="0">
    <w:p w:rsidR="00E65581" w:rsidRDefault="00E65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219"/>
    <w:multiLevelType w:val="hybridMultilevel"/>
    <w:tmpl w:val="A99A01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077B89"/>
    <w:multiLevelType w:val="hybridMultilevel"/>
    <w:tmpl w:val="1696ED48"/>
    <w:lvl w:ilvl="0" w:tplc="63EE27DA">
      <w:start w:val="1"/>
      <w:numFmt w:val="bullet"/>
      <w:lvlText w:val=""/>
      <w:lvlJc w:val="left"/>
      <w:pPr>
        <w:ind w:left="820" w:hanging="576"/>
      </w:pPr>
      <w:rPr>
        <w:rFonts w:ascii="Symbol" w:eastAsia="Symbol" w:hAnsi="Symbol" w:hint="default"/>
        <w:w w:val="99"/>
        <w:sz w:val="20"/>
        <w:szCs w:val="20"/>
      </w:rPr>
    </w:lvl>
    <w:lvl w:ilvl="1" w:tplc="4EF6BABA">
      <w:start w:val="1"/>
      <w:numFmt w:val="bullet"/>
      <w:lvlText w:val="o"/>
      <w:lvlJc w:val="left"/>
      <w:pPr>
        <w:ind w:left="1540" w:hanging="360"/>
      </w:pPr>
      <w:rPr>
        <w:rFonts w:ascii="Courier New" w:eastAsia="Courier New" w:hAnsi="Courier New" w:hint="default"/>
        <w:w w:val="99"/>
        <w:sz w:val="20"/>
        <w:szCs w:val="20"/>
      </w:rPr>
    </w:lvl>
    <w:lvl w:ilvl="2" w:tplc="1A1E5D8C">
      <w:start w:val="1"/>
      <w:numFmt w:val="bullet"/>
      <w:lvlText w:val="•"/>
      <w:lvlJc w:val="left"/>
      <w:pPr>
        <w:ind w:left="2396" w:hanging="360"/>
      </w:pPr>
      <w:rPr>
        <w:rFonts w:hint="default"/>
      </w:rPr>
    </w:lvl>
    <w:lvl w:ilvl="3" w:tplc="2C3C82F2">
      <w:start w:val="1"/>
      <w:numFmt w:val="bullet"/>
      <w:lvlText w:val="•"/>
      <w:lvlJc w:val="left"/>
      <w:pPr>
        <w:ind w:left="3252" w:hanging="360"/>
      </w:pPr>
      <w:rPr>
        <w:rFonts w:hint="default"/>
      </w:rPr>
    </w:lvl>
    <w:lvl w:ilvl="4" w:tplc="079EA082">
      <w:start w:val="1"/>
      <w:numFmt w:val="bullet"/>
      <w:lvlText w:val="•"/>
      <w:lvlJc w:val="left"/>
      <w:pPr>
        <w:ind w:left="4108" w:hanging="360"/>
      </w:pPr>
      <w:rPr>
        <w:rFonts w:hint="default"/>
      </w:rPr>
    </w:lvl>
    <w:lvl w:ilvl="5" w:tplc="43661F18">
      <w:start w:val="1"/>
      <w:numFmt w:val="bullet"/>
      <w:lvlText w:val="•"/>
      <w:lvlJc w:val="left"/>
      <w:pPr>
        <w:ind w:left="4965" w:hanging="360"/>
      </w:pPr>
      <w:rPr>
        <w:rFonts w:hint="default"/>
      </w:rPr>
    </w:lvl>
    <w:lvl w:ilvl="6" w:tplc="2BDC10E6">
      <w:start w:val="1"/>
      <w:numFmt w:val="bullet"/>
      <w:lvlText w:val="•"/>
      <w:lvlJc w:val="left"/>
      <w:pPr>
        <w:ind w:left="5821" w:hanging="360"/>
      </w:pPr>
      <w:rPr>
        <w:rFonts w:hint="default"/>
      </w:rPr>
    </w:lvl>
    <w:lvl w:ilvl="7" w:tplc="B4C6B364">
      <w:start w:val="1"/>
      <w:numFmt w:val="bullet"/>
      <w:lvlText w:val="•"/>
      <w:lvlJc w:val="left"/>
      <w:pPr>
        <w:ind w:left="6677" w:hanging="360"/>
      </w:pPr>
      <w:rPr>
        <w:rFonts w:hint="default"/>
      </w:rPr>
    </w:lvl>
    <w:lvl w:ilvl="8" w:tplc="A35A3654">
      <w:start w:val="1"/>
      <w:numFmt w:val="bullet"/>
      <w:lvlText w:val="•"/>
      <w:lvlJc w:val="left"/>
      <w:pPr>
        <w:ind w:left="7533" w:hanging="360"/>
      </w:pPr>
      <w:rPr>
        <w:rFonts w:hint="default"/>
      </w:rPr>
    </w:lvl>
  </w:abstractNum>
  <w:abstractNum w:abstractNumId="2" w15:restartNumberingAfterBreak="0">
    <w:nsid w:val="046551B6"/>
    <w:multiLevelType w:val="hybridMultilevel"/>
    <w:tmpl w:val="457C2FEC"/>
    <w:lvl w:ilvl="0" w:tplc="25963158">
      <w:start w:val="1"/>
      <w:numFmt w:val="decimal"/>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3" w15:restartNumberingAfterBreak="0">
    <w:nsid w:val="0914045D"/>
    <w:multiLevelType w:val="multilevel"/>
    <w:tmpl w:val="10340D7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C8E4758"/>
    <w:multiLevelType w:val="hybridMultilevel"/>
    <w:tmpl w:val="578287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A33985"/>
    <w:multiLevelType w:val="hybridMultilevel"/>
    <w:tmpl w:val="2AD45D08"/>
    <w:lvl w:ilvl="0" w:tplc="9338387A">
      <w:start w:val="1"/>
      <w:numFmt w:val="lowerRoman"/>
      <w:lvlText w:val="(%1)"/>
      <w:lvlJc w:val="left"/>
      <w:pPr>
        <w:ind w:left="1540" w:hanging="720"/>
      </w:pPr>
      <w:rPr>
        <w:rFonts w:hint="default"/>
      </w:rPr>
    </w:lvl>
    <w:lvl w:ilvl="1" w:tplc="18090019">
      <w:start w:val="1"/>
      <w:numFmt w:val="lowerLetter"/>
      <w:lvlText w:val="%2."/>
      <w:lvlJc w:val="left"/>
      <w:pPr>
        <w:ind w:left="1900" w:hanging="360"/>
      </w:pPr>
    </w:lvl>
    <w:lvl w:ilvl="2" w:tplc="6CF693E8">
      <w:start w:val="1"/>
      <w:numFmt w:val="decimal"/>
      <w:lvlText w:val="%3"/>
      <w:lvlJc w:val="left"/>
      <w:pPr>
        <w:ind w:left="2800" w:hanging="360"/>
      </w:pPr>
      <w:rPr>
        <w:rFonts w:hint="default"/>
      </w:rPr>
    </w:lvl>
    <w:lvl w:ilvl="3" w:tplc="DAEE5F5E">
      <w:start w:val="21"/>
      <w:numFmt w:val="decimal"/>
      <w:lvlText w:val="%4."/>
      <w:lvlJc w:val="left"/>
      <w:pPr>
        <w:ind w:left="3340" w:hanging="360"/>
      </w:pPr>
      <w:rPr>
        <w:rFonts w:hint="default"/>
      </w:rPr>
    </w:lvl>
    <w:lvl w:ilvl="4" w:tplc="887C9AD6">
      <w:start w:val="1"/>
      <w:numFmt w:val="lowerLetter"/>
      <w:lvlText w:val="(%5)"/>
      <w:lvlJc w:val="left"/>
      <w:pPr>
        <w:ind w:left="4420" w:hanging="720"/>
      </w:pPr>
      <w:rPr>
        <w:rFonts w:hint="default"/>
      </w:rPr>
    </w:lvl>
    <w:lvl w:ilvl="5" w:tplc="1809001B" w:tentative="1">
      <w:start w:val="1"/>
      <w:numFmt w:val="lowerRoman"/>
      <w:lvlText w:val="%6."/>
      <w:lvlJc w:val="right"/>
      <w:pPr>
        <w:ind w:left="4780" w:hanging="180"/>
      </w:pPr>
    </w:lvl>
    <w:lvl w:ilvl="6" w:tplc="1809000F" w:tentative="1">
      <w:start w:val="1"/>
      <w:numFmt w:val="decimal"/>
      <w:lvlText w:val="%7."/>
      <w:lvlJc w:val="left"/>
      <w:pPr>
        <w:ind w:left="5500" w:hanging="360"/>
      </w:pPr>
    </w:lvl>
    <w:lvl w:ilvl="7" w:tplc="18090019" w:tentative="1">
      <w:start w:val="1"/>
      <w:numFmt w:val="lowerLetter"/>
      <w:lvlText w:val="%8."/>
      <w:lvlJc w:val="left"/>
      <w:pPr>
        <w:ind w:left="6220" w:hanging="360"/>
      </w:pPr>
    </w:lvl>
    <w:lvl w:ilvl="8" w:tplc="1809001B" w:tentative="1">
      <w:start w:val="1"/>
      <w:numFmt w:val="lowerRoman"/>
      <w:lvlText w:val="%9."/>
      <w:lvlJc w:val="right"/>
      <w:pPr>
        <w:ind w:left="6940" w:hanging="180"/>
      </w:pPr>
    </w:lvl>
  </w:abstractNum>
  <w:abstractNum w:abstractNumId="6" w15:restartNumberingAfterBreak="0">
    <w:nsid w:val="1A9D3218"/>
    <w:multiLevelType w:val="hybridMultilevel"/>
    <w:tmpl w:val="546C46CA"/>
    <w:lvl w:ilvl="0" w:tplc="8694524A">
      <w:start w:val="1"/>
      <w:numFmt w:val="decimal"/>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7" w15:restartNumberingAfterBreak="0">
    <w:nsid w:val="1AE16BE7"/>
    <w:multiLevelType w:val="hybridMultilevel"/>
    <w:tmpl w:val="546C46CA"/>
    <w:lvl w:ilvl="0" w:tplc="8694524A">
      <w:start w:val="1"/>
      <w:numFmt w:val="decimal"/>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8" w15:restartNumberingAfterBreak="0">
    <w:nsid w:val="1BB22F59"/>
    <w:multiLevelType w:val="hybridMultilevel"/>
    <w:tmpl w:val="BB8450FC"/>
    <w:lvl w:ilvl="0" w:tplc="410A68A6">
      <w:start w:val="1"/>
      <w:numFmt w:val="decimal"/>
      <w:lvlText w:val="(%1)"/>
      <w:lvlJc w:val="left"/>
      <w:pPr>
        <w:ind w:left="1900" w:hanging="360"/>
      </w:pPr>
      <w:rPr>
        <w:rFonts w:ascii="Arial" w:eastAsia="Verdana" w:hAnsi="Arial" w:cs="Arial" w:hint="default"/>
        <w:w w:val="99"/>
        <w:sz w:val="22"/>
        <w:szCs w:val="22"/>
      </w:rPr>
    </w:lvl>
    <w:lvl w:ilvl="1" w:tplc="18090019" w:tentative="1">
      <w:start w:val="1"/>
      <w:numFmt w:val="lowerLetter"/>
      <w:lvlText w:val="%2."/>
      <w:lvlJc w:val="left"/>
      <w:pPr>
        <w:ind w:left="2620" w:hanging="360"/>
      </w:pPr>
    </w:lvl>
    <w:lvl w:ilvl="2" w:tplc="1809001B" w:tentative="1">
      <w:start w:val="1"/>
      <w:numFmt w:val="lowerRoman"/>
      <w:lvlText w:val="%3."/>
      <w:lvlJc w:val="right"/>
      <w:pPr>
        <w:ind w:left="3340" w:hanging="180"/>
      </w:pPr>
    </w:lvl>
    <w:lvl w:ilvl="3" w:tplc="1809000F" w:tentative="1">
      <w:start w:val="1"/>
      <w:numFmt w:val="decimal"/>
      <w:lvlText w:val="%4."/>
      <w:lvlJc w:val="left"/>
      <w:pPr>
        <w:ind w:left="4060" w:hanging="360"/>
      </w:pPr>
    </w:lvl>
    <w:lvl w:ilvl="4" w:tplc="18090019" w:tentative="1">
      <w:start w:val="1"/>
      <w:numFmt w:val="lowerLetter"/>
      <w:lvlText w:val="%5."/>
      <w:lvlJc w:val="left"/>
      <w:pPr>
        <w:ind w:left="4780" w:hanging="360"/>
      </w:pPr>
    </w:lvl>
    <w:lvl w:ilvl="5" w:tplc="1809001B" w:tentative="1">
      <w:start w:val="1"/>
      <w:numFmt w:val="lowerRoman"/>
      <w:lvlText w:val="%6."/>
      <w:lvlJc w:val="right"/>
      <w:pPr>
        <w:ind w:left="5500" w:hanging="180"/>
      </w:pPr>
    </w:lvl>
    <w:lvl w:ilvl="6" w:tplc="1809000F" w:tentative="1">
      <w:start w:val="1"/>
      <w:numFmt w:val="decimal"/>
      <w:lvlText w:val="%7."/>
      <w:lvlJc w:val="left"/>
      <w:pPr>
        <w:ind w:left="6220" w:hanging="360"/>
      </w:pPr>
    </w:lvl>
    <w:lvl w:ilvl="7" w:tplc="18090019" w:tentative="1">
      <w:start w:val="1"/>
      <w:numFmt w:val="lowerLetter"/>
      <w:lvlText w:val="%8."/>
      <w:lvlJc w:val="left"/>
      <w:pPr>
        <w:ind w:left="6940" w:hanging="360"/>
      </w:pPr>
    </w:lvl>
    <w:lvl w:ilvl="8" w:tplc="1809001B" w:tentative="1">
      <w:start w:val="1"/>
      <w:numFmt w:val="lowerRoman"/>
      <w:lvlText w:val="%9."/>
      <w:lvlJc w:val="right"/>
      <w:pPr>
        <w:ind w:left="7660" w:hanging="180"/>
      </w:pPr>
    </w:lvl>
  </w:abstractNum>
  <w:abstractNum w:abstractNumId="9" w15:restartNumberingAfterBreak="0">
    <w:nsid w:val="1E6A0575"/>
    <w:multiLevelType w:val="hybridMultilevel"/>
    <w:tmpl w:val="4D80A1E4"/>
    <w:lvl w:ilvl="0" w:tplc="3A342EC4">
      <w:start w:val="1"/>
      <w:numFmt w:val="lowerLetter"/>
      <w:lvlText w:val="(%1)"/>
      <w:lvlJc w:val="left"/>
      <w:pPr>
        <w:ind w:left="1080" w:hanging="360"/>
      </w:pPr>
      <w:rPr>
        <w:rFonts w:ascii="Arial" w:eastAsia="Verdana" w:hAnsi="Arial" w:cs="Arial"/>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4685FF6"/>
    <w:multiLevelType w:val="hybridMultilevel"/>
    <w:tmpl w:val="9A10F4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55B4FAC"/>
    <w:multiLevelType w:val="multilevel"/>
    <w:tmpl w:val="FFD892E0"/>
    <w:lvl w:ilvl="0">
      <w:start w:val="1"/>
      <w:numFmt w:val="decimal"/>
      <w:lvlText w:val="%1."/>
      <w:lvlJc w:val="left"/>
      <w:pPr>
        <w:ind w:left="820" w:hanging="720"/>
      </w:pPr>
      <w:rPr>
        <w:rFonts w:ascii="Arial" w:eastAsia="Verdana" w:hAnsi="Arial" w:cs="Arial" w:hint="default"/>
        <w:b w:val="0"/>
        <w:w w:val="99"/>
        <w:sz w:val="22"/>
        <w:szCs w:val="22"/>
      </w:rPr>
    </w:lvl>
    <w:lvl w:ilvl="1">
      <w:start w:val="1"/>
      <w:numFmt w:val="decimal"/>
      <w:lvlText w:val="%1.%2"/>
      <w:lvlJc w:val="left"/>
      <w:pPr>
        <w:ind w:left="820" w:hanging="720"/>
      </w:pPr>
      <w:rPr>
        <w:rFonts w:ascii="Arial" w:eastAsia="Verdana" w:hAnsi="Arial" w:cs="Arial" w:hint="default"/>
        <w:b w:val="0"/>
        <w:w w:val="99"/>
        <w:sz w:val="22"/>
        <w:szCs w:val="22"/>
      </w:rPr>
    </w:lvl>
    <w:lvl w:ilvl="2">
      <w:start w:val="1"/>
      <w:numFmt w:val="lowerLetter"/>
      <w:lvlText w:val="(%3)"/>
      <w:lvlJc w:val="left"/>
      <w:pPr>
        <w:ind w:left="1540" w:hanging="720"/>
      </w:pPr>
      <w:rPr>
        <w:rFonts w:ascii="Arial" w:eastAsia="Verdana" w:hAnsi="Arial" w:cs="Arial" w:hint="default"/>
        <w:w w:val="99"/>
        <w:sz w:val="22"/>
        <w:szCs w:val="22"/>
      </w:rPr>
    </w:lvl>
    <w:lvl w:ilvl="3">
      <w:start w:val="1"/>
      <w:numFmt w:val="decimal"/>
      <w:lvlText w:val="(%4)"/>
      <w:lvlJc w:val="left"/>
      <w:pPr>
        <w:ind w:left="1931" w:hanging="392"/>
      </w:pPr>
      <w:rPr>
        <w:rFonts w:ascii="Arial" w:eastAsia="Verdana" w:hAnsi="Arial" w:cs="Arial" w:hint="default"/>
        <w:w w:val="99"/>
        <w:sz w:val="22"/>
        <w:szCs w:val="22"/>
      </w:rPr>
    </w:lvl>
    <w:lvl w:ilvl="4">
      <w:start w:val="1"/>
      <w:numFmt w:val="bullet"/>
      <w:lvlText w:val="•"/>
      <w:lvlJc w:val="left"/>
      <w:pPr>
        <w:ind w:left="3258" w:hanging="392"/>
      </w:pPr>
      <w:rPr>
        <w:rFonts w:hint="default"/>
      </w:rPr>
    </w:lvl>
    <w:lvl w:ilvl="5">
      <w:start w:val="1"/>
      <w:numFmt w:val="bullet"/>
      <w:lvlText w:val="•"/>
      <w:lvlJc w:val="left"/>
      <w:pPr>
        <w:ind w:left="4256" w:hanging="392"/>
      </w:pPr>
      <w:rPr>
        <w:rFonts w:hint="default"/>
      </w:rPr>
    </w:lvl>
    <w:lvl w:ilvl="6">
      <w:start w:val="1"/>
      <w:numFmt w:val="bullet"/>
      <w:lvlText w:val="•"/>
      <w:lvlJc w:val="left"/>
      <w:pPr>
        <w:ind w:left="5254" w:hanging="392"/>
      </w:pPr>
      <w:rPr>
        <w:rFonts w:hint="default"/>
      </w:rPr>
    </w:lvl>
    <w:lvl w:ilvl="7">
      <w:start w:val="1"/>
      <w:numFmt w:val="bullet"/>
      <w:lvlText w:val="•"/>
      <w:lvlJc w:val="left"/>
      <w:pPr>
        <w:ind w:left="6252" w:hanging="392"/>
      </w:pPr>
      <w:rPr>
        <w:rFonts w:hint="default"/>
      </w:rPr>
    </w:lvl>
    <w:lvl w:ilvl="8">
      <w:start w:val="1"/>
      <w:numFmt w:val="bullet"/>
      <w:lvlText w:val="•"/>
      <w:lvlJc w:val="left"/>
      <w:pPr>
        <w:ind w:left="7250" w:hanging="392"/>
      </w:pPr>
      <w:rPr>
        <w:rFonts w:hint="default"/>
      </w:rPr>
    </w:lvl>
  </w:abstractNum>
  <w:abstractNum w:abstractNumId="13" w15:restartNumberingAfterBreak="0">
    <w:nsid w:val="255F6AE2"/>
    <w:multiLevelType w:val="hybridMultilevel"/>
    <w:tmpl w:val="7E6C5D06"/>
    <w:lvl w:ilvl="0" w:tplc="33DE49F6">
      <w:start w:val="1"/>
      <w:numFmt w:val="decimal"/>
      <w:lvlText w:val="(%1)"/>
      <w:lvlJc w:val="left"/>
      <w:pPr>
        <w:ind w:left="820" w:hanging="720"/>
      </w:pPr>
      <w:rPr>
        <w:rFonts w:ascii="Arial" w:eastAsia="Verdana" w:hAnsi="Arial" w:cs="Arial" w:hint="default"/>
        <w:w w:val="99"/>
        <w:sz w:val="22"/>
        <w:szCs w:val="22"/>
      </w:rPr>
    </w:lvl>
    <w:lvl w:ilvl="1" w:tplc="2AE2706E">
      <w:start w:val="1"/>
      <w:numFmt w:val="upperLetter"/>
      <w:lvlText w:val="(%2)"/>
      <w:lvlJc w:val="left"/>
      <w:pPr>
        <w:ind w:left="820" w:hanging="720"/>
      </w:pPr>
      <w:rPr>
        <w:rFonts w:ascii="Arial" w:eastAsia="Verdana" w:hAnsi="Arial" w:cs="Arial" w:hint="default"/>
        <w:w w:val="99"/>
        <w:sz w:val="22"/>
        <w:szCs w:val="22"/>
      </w:rPr>
    </w:lvl>
    <w:lvl w:ilvl="2" w:tplc="B1CC759E">
      <w:start w:val="1"/>
      <w:numFmt w:val="bullet"/>
      <w:lvlText w:val="•"/>
      <w:lvlJc w:val="left"/>
      <w:pPr>
        <w:ind w:left="2505" w:hanging="720"/>
      </w:pPr>
      <w:rPr>
        <w:rFonts w:hint="default"/>
      </w:rPr>
    </w:lvl>
    <w:lvl w:ilvl="3" w:tplc="B99C3868">
      <w:start w:val="1"/>
      <w:numFmt w:val="bullet"/>
      <w:lvlText w:val="•"/>
      <w:lvlJc w:val="left"/>
      <w:pPr>
        <w:ind w:left="3347" w:hanging="720"/>
      </w:pPr>
      <w:rPr>
        <w:rFonts w:hint="default"/>
      </w:rPr>
    </w:lvl>
    <w:lvl w:ilvl="4" w:tplc="3AFC28AA">
      <w:start w:val="1"/>
      <w:numFmt w:val="bullet"/>
      <w:lvlText w:val="•"/>
      <w:lvlJc w:val="left"/>
      <w:pPr>
        <w:ind w:left="4190" w:hanging="720"/>
      </w:pPr>
      <w:rPr>
        <w:rFonts w:hint="default"/>
      </w:rPr>
    </w:lvl>
    <w:lvl w:ilvl="5" w:tplc="89B461D0">
      <w:start w:val="1"/>
      <w:numFmt w:val="bullet"/>
      <w:lvlText w:val="•"/>
      <w:lvlJc w:val="left"/>
      <w:pPr>
        <w:ind w:left="5033" w:hanging="720"/>
      </w:pPr>
      <w:rPr>
        <w:rFonts w:hint="default"/>
      </w:rPr>
    </w:lvl>
    <w:lvl w:ilvl="6" w:tplc="FEAEF6E8">
      <w:start w:val="1"/>
      <w:numFmt w:val="bullet"/>
      <w:lvlText w:val="•"/>
      <w:lvlJc w:val="left"/>
      <w:pPr>
        <w:ind w:left="5875" w:hanging="720"/>
      </w:pPr>
      <w:rPr>
        <w:rFonts w:hint="default"/>
      </w:rPr>
    </w:lvl>
    <w:lvl w:ilvl="7" w:tplc="B2841282">
      <w:start w:val="1"/>
      <w:numFmt w:val="bullet"/>
      <w:lvlText w:val="•"/>
      <w:lvlJc w:val="left"/>
      <w:pPr>
        <w:ind w:left="6718" w:hanging="720"/>
      </w:pPr>
      <w:rPr>
        <w:rFonts w:hint="default"/>
      </w:rPr>
    </w:lvl>
    <w:lvl w:ilvl="8" w:tplc="5AD05FCA">
      <w:start w:val="1"/>
      <w:numFmt w:val="bullet"/>
      <w:lvlText w:val="•"/>
      <w:lvlJc w:val="left"/>
      <w:pPr>
        <w:ind w:left="7561" w:hanging="720"/>
      </w:pPr>
      <w:rPr>
        <w:rFonts w:hint="default"/>
      </w:rPr>
    </w:lvl>
  </w:abstractNum>
  <w:abstractNum w:abstractNumId="14" w15:restartNumberingAfterBreak="0">
    <w:nsid w:val="282F3FA8"/>
    <w:multiLevelType w:val="hybridMultilevel"/>
    <w:tmpl w:val="BB8450FC"/>
    <w:lvl w:ilvl="0" w:tplc="410A68A6">
      <w:start w:val="1"/>
      <w:numFmt w:val="decimal"/>
      <w:lvlText w:val="(%1)"/>
      <w:lvlJc w:val="left"/>
      <w:pPr>
        <w:ind w:left="1900" w:hanging="360"/>
      </w:pPr>
      <w:rPr>
        <w:rFonts w:ascii="Arial" w:eastAsia="Verdana" w:hAnsi="Arial" w:cs="Arial" w:hint="default"/>
        <w:w w:val="99"/>
        <w:sz w:val="22"/>
        <w:szCs w:val="22"/>
      </w:rPr>
    </w:lvl>
    <w:lvl w:ilvl="1" w:tplc="18090019" w:tentative="1">
      <w:start w:val="1"/>
      <w:numFmt w:val="lowerLetter"/>
      <w:lvlText w:val="%2."/>
      <w:lvlJc w:val="left"/>
      <w:pPr>
        <w:ind w:left="2620" w:hanging="360"/>
      </w:pPr>
    </w:lvl>
    <w:lvl w:ilvl="2" w:tplc="1809001B" w:tentative="1">
      <w:start w:val="1"/>
      <w:numFmt w:val="lowerRoman"/>
      <w:lvlText w:val="%3."/>
      <w:lvlJc w:val="right"/>
      <w:pPr>
        <w:ind w:left="3340" w:hanging="180"/>
      </w:pPr>
    </w:lvl>
    <w:lvl w:ilvl="3" w:tplc="1809000F" w:tentative="1">
      <w:start w:val="1"/>
      <w:numFmt w:val="decimal"/>
      <w:lvlText w:val="%4."/>
      <w:lvlJc w:val="left"/>
      <w:pPr>
        <w:ind w:left="4060" w:hanging="360"/>
      </w:pPr>
    </w:lvl>
    <w:lvl w:ilvl="4" w:tplc="18090019" w:tentative="1">
      <w:start w:val="1"/>
      <w:numFmt w:val="lowerLetter"/>
      <w:lvlText w:val="%5."/>
      <w:lvlJc w:val="left"/>
      <w:pPr>
        <w:ind w:left="4780" w:hanging="360"/>
      </w:pPr>
    </w:lvl>
    <w:lvl w:ilvl="5" w:tplc="1809001B" w:tentative="1">
      <w:start w:val="1"/>
      <w:numFmt w:val="lowerRoman"/>
      <w:lvlText w:val="%6."/>
      <w:lvlJc w:val="right"/>
      <w:pPr>
        <w:ind w:left="5500" w:hanging="180"/>
      </w:pPr>
    </w:lvl>
    <w:lvl w:ilvl="6" w:tplc="1809000F" w:tentative="1">
      <w:start w:val="1"/>
      <w:numFmt w:val="decimal"/>
      <w:lvlText w:val="%7."/>
      <w:lvlJc w:val="left"/>
      <w:pPr>
        <w:ind w:left="6220" w:hanging="360"/>
      </w:pPr>
    </w:lvl>
    <w:lvl w:ilvl="7" w:tplc="18090019" w:tentative="1">
      <w:start w:val="1"/>
      <w:numFmt w:val="lowerLetter"/>
      <w:lvlText w:val="%8."/>
      <w:lvlJc w:val="left"/>
      <w:pPr>
        <w:ind w:left="6940" w:hanging="360"/>
      </w:pPr>
    </w:lvl>
    <w:lvl w:ilvl="8" w:tplc="1809001B" w:tentative="1">
      <w:start w:val="1"/>
      <w:numFmt w:val="lowerRoman"/>
      <w:lvlText w:val="%9."/>
      <w:lvlJc w:val="right"/>
      <w:pPr>
        <w:ind w:left="7660" w:hanging="180"/>
      </w:pPr>
    </w:lvl>
  </w:abstractNum>
  <w:abstractNum w:abstractNumId="15"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D637110"/>
    <w:multiLevelType w:val="multilevel"/>
    <w:tmpl w:val="FFD892E0"/>
    <w:lvl w:ilvl="0">
      <w:start w:val="1"/>
      <w:numFmt w:val="decimal"/>
      <w:lvlText w:val="%1."/>
      <w:lvlJc w:val="left"/>
      <w:pPr>
        <w:ind w:left="820" w:hanging="720"/>
      </w:pPr>
      <w:rPr>
        <w:rFonts w:ascii="Arial" w:eastAsia="Verdana" w:hAnsi="Arial" w:cs="Arial" w:hint="default"/>
        <w:b w:val="0"/>
        <w:w w:val="99"/>
        <w:sz w:val="22"/>
        <w:szCs w:val="22"/>
      </w:rPr>
    </w:lvl>
    <w:lvl w:ilvl="1">
      <w:start w:val="1"/>
      <w:numFmt w:val="decimal"/>
      <w:lvlText w:val="%1.%2"/>
      <w:lvlJc w:val="left"/>
      <w:pPr>
        <w:ind w:left="820" w:hanging="720"/>
      </w:pPr>
      <w:rPr>
        <w:rFonts w:ascii="Arial" w:eastAsia="Verdana" w:hAnsi="Arial" w:cs="Arial" w:hint="default"/>
        <w:b w:val="0"/>
        <w:w w:val="99"/>
        <w:sz w:val="22"/>
        <w:szCs w:val="22"/>
      </w:rPr>
    </w:lvl>
    <w:lvl w:ilvl="2">
      <w:start w:val="1"/>
      <w:numFmt w:val="lowerLetter"/>
      <w:lvlText w:val="(%3)"/>
      <w:lvlJc w:val="left"/>
      <w:pPr>
        <w:ind w:left="1540" w:hanging="720"/>
      </w:pPr>
      <w:rPr>
        <w:rFonts w:ascii="Arial" w:eastAsia="Verdana" w:hAnsi="Arial" w:cs="Arial" w:hint="default"/>
        <w:w w:val="99"/>
        <w:sz w:val="22"/>
        <w:szCs w:val="22"/>
      </w:rPr>
    </w:lvl>
    <w:lvl w:ilvl="3">
      <w:start w:val="1"/>
      <w:numFmt w:val="decimal"/>
      <w:lvlText w:val="(%4)"/>
      <w:lvlJc w:val="left"/>
      <w:pPr>
        <w:ind w:left="1931" w:hanging="392"/>
      </w:pPr>
      <w:rPr>
        <w:rFonts w:ascii="Arial" w:eastAsia="Verdana" w:hAnsi="Arial" w:cs="Arial" w:hint="default"/>
        <w:w w:val="99"/>
        <w:sz w:val="22"/>
        <w:szCs w:val="22"/>
      </w:rPr>
    </w:lvl>
    <w:lvl w:ilvl="4">
      <w:start w:val="1"/>
      <w:numFmt w:val="bullet"/>
      <w:lvlText w:val="•"/>
      <w:lvlJc w:val="left"/>
      <w:pPr>
        <w:ind w:left="3258" w:hanging="392"/>
      </w:pPr>
      <w:rPr>
        <w:rFonts w:hint="default"/>
      </w:rPr>
    </w:lvl>
    <w:lvl w:ilvl="5">
      <w:start w:val="1"/>
      <w:numFmt w:val="bullet"/>
      <w:lvlText w:val="•"/>
      <w:lvlJc w:val="left"/>
      <w:pPr>
        <w:ind w:left="4256" w:hanging="392"/>
      </w:pPr>
      <w:rPr>
        <w:rFonts w:hint="default"/>
      </w:rPr>
    </w:lvl>
    <w:lvl w:ilvl="6">
      <w:start w:val="1"/>
      <w:numFmt w:val="bullet"/>
      <w:lvlText w:val="•"/>
      <w:lvlJc w:val="left"/>
      <w:pPr>
        <w:ind w:left="5254" w:hanging="392"/>
      </w:pPr>
      <w:rPr>
        <w:rFonts w:hint="default"/>
      </w:rPr>
    </w:lvl>
    <w:lvl w:ilvl="7">
      <w:start w:val="1"/>
      <w:numFmt w:val="bullet"/>
      <w:lvlText w:val="•"/>
      <w:lvlJc w:val="left"/>
      <w:pPr>
        <w:ind w:left="6252" w:hanging="392"/>
      </w:pPr>
      <w:rPr>
        <w:rFonts w:hint="default"/>
      </w:rPr>
    </w:lvl>
    <w:lvl w:ilvl="8">
      <w:start w:val="1"/>
      <w:numFmt w:val="bullet"/>
      <w:lvlText w:val="•"/>
      <w:lvlJc w:val="left"/>
      <w:pPr>
        <w:ind w:left="7250" w:hanging="392"/>
      </w:pPr>
      <w:rPr>
        <w:rFonts w:hint="default"/>
      </w:rPr>
    </w:lvl>
  </w:abstractNum>
  <w:abstractNum w:abstractNumId="17" w15:restartNumberingAfterBreak="0">
    <w:nsid w:val="39DF6528"/>
    <w:multiLevelType w:val="hybridMultilevel"/>
    <w:tmpl w:val="277ABB10"/>
    <w:lvl w:ilvl="0" w:tplc="E47C1618">
      <w:start w:val="1"/>
      <w:numFmt w:val="decimal"/>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FA19BE"/>
    <w:multiLevelType w:val="hybridMultilevel"/>
    <w:tmpl w:val="960E272E"/>
    <w:lvl w:ilvl="0" w:tplc="61986082">
      <w:start w:val="1"/>
      <w:numFmt w:val="bullet"/>
      <w:lvlText w:val="•"/>
      <w:lvlJc w:val="left"/>
      <w:pPr>
        <w:ind w:left="820" w:hanging="720"/>
      </w:pPr>
      <w:rPr>
        <w:rFonts w:ascii="Verdana" w:eastAsia="Verdana" w:hAnsi="Verdana" w:hint="default"/>
        <w:w w:val="99"/>
        <w:sz w:val="20"/>
        <w:szCs w:val="20"/>
      </w:rPr>
    </w:lvl>
    <w:lvl w:ilvl="1" w:tplc="DD3A8F52">
      <w:start w:val="1"/>
      <w:numFmt w:val="bullet"/>
      <w:lvlText w:val="•"/>
      <w:lvlJc w:val="left"/>
      <w:pPr>
        <w:ind w:left="1662" w:hanging="720"/>
      </w:pPr>
      <w:rPr>
        <w:rFonts w:hint="default"/>
      </w:rPr>
    </w:lvl>
    <w:lvl w:ilvl="2" w:tplc="C3A8B8A6">
      <w:start w:val="1"/>
      <w:numFmt w:val="bullet"/>
      <w:lvlText w:val="•"/>
      <w:lvlJc w:val="left"/>
      <w:pPr>
        <w:ind w:left="2505" w:hanging="720"/>
      </w:pPr>
      <w:rPr>
        <w:rFonts w:hint="default"/>
      </w:rPr>
    </w:lvl>
    <w:lvl w:ilvl="3" w:tplc="6F127AF4">
      <w:start w:val="1"/>
      <w:numFmt w:val="bullet"/>
      <w:lvlText w:val="•"/>
      <w:lvlJc w:val="left"/>
      <w:pPr>
        <w:ind w:left="3347" w:hanging="720"/>
      </w:pPr>
      <w:rPr>
        <w:rFonts w:hint="default"/>
      </w:rPr>
    </w:lvl>
    <w:lvl w:ilvl="4" w:tplc="53F2C2C4">
      <w:start w:val="1"/>
      <w:numFmt w:val="bullet"/>
      <w:lvlText w:val="•"/>
      <w:lvlJc w:val="left"/>
      <w:pPr>
        <w:ind w:left="4190" w:hanging="720"/>
      </w:pPr>
      <w:rPr>
        <w:rFonts w:hint="default"/>
      </w:rPr>
    </w:lvl>
    <w:lvl w:ilvl="5" w:tplc="5CDE2F1C">
      <w:start w:val="1"/>
      <w:numFmt w:val="bullet"/>
      <w:lvlText w:val="•"/>
      <w:lvlJc w:val="left"/>
      <w:pPr>
        <w:ind w:left="5033" w:hanging="720"/>
      </w:pPr>
      <w:rPr>
        <w:rFonts w:hint="default"/>
      </w:rPr>
    </w:lvl>
    <w:lvl w:ilvl="6" w:tplc="B8EA79D4">
      <w:start w:val="1"/>
      <w:numFmt w:val="bullet"/>
      <w:lvlText w:val="•"/>
      <w:lvlJc w:val="left"/>
      <w:pPr>
        <w:ind w:left="5875" w:hanging="720"/>
      </w:pPr>
      <w:rPr>
        <w:rFonts w:hint="default"/>
      </w:rPr>
    </w:lvl>
    <w:lvl w:ilvl="7" w:tplc="27462A70">
      <w:start w:val="1"/>
      <w:numFmt w:val="bullet"/>
      <w:lvlText w:val="•"/>
      <w:lvlJc w:val="left"/>
      <w:pPr>
        <w:ind w:left="6718" w:hanging="720"/>
      </w:pPr>
      <w:rPr>
        <w:rFonts w:hint="default"/>
      </w:rPr>
    </w:lvl>
    <w:lvl w:ilvl="8" w:tplc="5DD06924">
      <w:start w:val="1"/>
      <w:numFmt w:val="bullet"/>
      <w:lvlText w:val="•"/>
      <w:lvlJc w:val="left"/>
      <w:pPr>
        <w:ind w:left="7561" w:hanging="720"/>
      </w:pPr>
      <w:rPr>
        <w:rFonts w:hint="default"/>
      </w:rPr>
    </w:lvl>
  </w:abstractNum>
  <w:abstractNum w:abstractNumId="19" w15:restartNumberingAfterBreak="0">
    <w:nsid w:val="3CFB3773"/>
    <w:multiLevelType w:val="hybridMultilevel"/>
    <w:tmpl w:val="A2F665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EDC3C94"/>
    <w:multiLevelType w:val="hybridMultilevel"/>
    <w:tmpl w:val="6C743B0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F0972E3"/>
    <w:multiLevelType w:val="multilevel"/>
    <w:tmpl w:val="FFD892E0"/>
    <w:lvl w:ilvl="0">
      <w:start w:val="1"/>
      <w:numFmt w:val="decimal"/>
      <w:lvlText w:val="%1."/>
      <w:lvlJc w:val="left"/>
      <w:pPr>
        <w:ind w:left="820" w:hanging="720"/>
      </w:pPr>
      <w:rPr>
        <w:rFonts w:ascii="Arial" w:eastAsia="Verdana" w:hAnsi="Arial" w:cs="Arial" w:hint="default"/>
        <w:b w:val="0"/>
        <w:w w:val="99"/>
        <w:sz w:val="22"/>
        <w:szCs w:val="22"/>
      </w:rPr>
    </w:lvl>
    <w:lvl w:ilvl="1">
      <w:start w:val="1"/>
      <w:numFmt w:val="decimal"/>
      <w:lvlText w:val="%1.%2"/>
      <w:lvlJc w:val="left"/>
      <w:pPr>
        <w:ind w:left="820" w:hanging="720"/>
      </w:pPr>
      <w:rPr>
        <w:rFonts w:ascii="Arial" w:eastAsia="Verdana" w:hAnsi="Arial" w:cs="Arial" w:hint="default"/>
        <w:b w:val="0"/>
        <w:w w:val="99"/>
        <w:sz w:val="22"/>
        <w:szCs w:val="22"/>
      </w:rPr>
    </w:lvl>
    <w:lvl w:ilvl="2">
      <w:start w:val="1"/>
      <w:numFmt w:val="lowerLetter"/>
      <w:lvlText w:val="(%3)"/>
      <w:lvlJc w:val="left"/>
      <w:pPr>
        <w:ind w:left="1540" w:hanging="720"/>
      </w:pPr>
      <w:rPr>
        <w:rFonts w:ascii="Arial" w:eastAsia="Verdana" w:hAnsi="Arial" w:cs="Arial" w:hint="default"/>
        <w:w w:val="99"/>
        <w:sz w:val="22"/>
        <w:szCs w:val="22"/>
      </w:rPr>
    </w:lvl>
    <w:lvl w:ilvl="3">
      <w:start w:val="1"/>
      <w:numFmt w:val="decimal"/>
      <w:lvlText w:val="(%4)"/>
      <w:lvlJc w:val="left"/>
      <w:pPr>
        <w:ind w:left="1931" w:hanging="392"/>
      </w:pPr>
      <w:rPr>
        <w:rFonts w:ascii="Arial" w:eastAsia="Verdana" w:hAnsi="Arial" w:cs="Arial" w:hint="default"/>
        <w:w w:val="99"/>
        <w:sz w:val="22"/>
        <w:szCs w:val="22"/>
      </w:rPr>
    </w:lvl>
    <w:lvl w:ilvl="4">
      <w:start w:val="1"/>
      <w:numFmt w:val="bullet"/>
      <w:lvlText w:val="•"/>
      <w:lvlJc w:val="left"/>
      <w:pPr>
        <w:ind w:left="3258" w:hanging="392"/>
      </w:pPr>
      <w:rPr>
        <w:rFonts w:hint="default"/>
      </w:rPr>
    </w:lvl>
    <w:lvl w:ilvl="5">
      <w:start w:val="1"/>
      <w:numFmt w:val="bullet"/>
      <w:lvlText w:val="•"/>
      <w:lvlJc w:val="left"/>
      <w:pPr>
        <w:ind w:left="4256" w:hanging="392"/>
      </w:pPr>
      <w:rPr>
        <w:rFonts w:hint="default"/>
      </w:rPr>
    </w:lvl>
    <w:lvl w:ilvl="6">
      <w:start w:val="1"/>
      <w:numFmt w:val="bullet"/>
      <w:lvlText w:val="•"/>
      <w:lvlJc w:val="left"/>
      <w:pPr>
        <w:ind w:left="5254" w:hanging="392"/>
      </w:pPr>
      <w:rPr>
        <w:rFonts w:hint="default"/>
      </w:rPr>
    </w:lvl>
    <w:lvl w:ilvl="7">
      <w:start w:val="1"/>
      <w:numFmt w:val="bullet"/>
      <w:lvlText w:val="•"/>
      <w:lvlJc w:val="left"/>
      <w:pPr>
        <w:ind w:left="6252" w:hanging="392"/>
      </w:pPr>
      <w:rPr>
        <w:rFonts w:hint="default"/>
      </w:rPr>
    </w:lvl>
    <w:lvl w:ilvl="8">
      <w:start w:val="1"/>
      <w:numFmt w:val="bullet"/>
      <w:lvlText w:val="•"/>
      <w:lvlJc w:val="left"/>
      <w:pPr>
        <w:ind w:left="7250" w:hanging="392"/>
      </w:pPr>
      <w:rPr>
        <w:rFonts w:hint="default"/>
      </w:rPr>
    </w:lvl>
  </w:abstractNum>
  <w:abstractNum w:abstractNumId="22" w15:restartNumberingAfterBreak="0">
    <w:nsid w:val="40AA0C1A"/>
    <w:multiLevelType w:val="hybridMultilevel"/>
    <w:tmpl w:val="AB683A08"/>
    <w:lvl w:ilvl="0" w:tplc="EC261B10">
      <w:start w:val="9"/>
      <w:numFmt w:val="lowerLetter"/>
      <w:lvlText w:val="(%1)"/>
      <w:lvlJc w:val="left"/>
      <w:pPr>
        <w:ind w:left="820" w:hanging="360"/>
      </w:pPr>
      <w:rPr>
        <w:rFonts w:hint="default"/>
      </w:rPr>
    </w:lvl>
    <w:lvl w:ilvl="1" w:tplc="18090019" w:tentative="1">
      <w:start w:val="1"/>
      <w:numFmt w:val="lowerLetter"/>
      <w:lvlText w:val="%2."/>
      <w:lvlJc w:val="left"/>
      <w:pPr>
        <w:ind w:left="1540" w:hanging="360"/>
      </w:pPr>
    </w:lvl>
    <w:lvl w:ilvl="2" w:tplc="1809001B" w:tentative="1">
      <w:start w:val="1"/>
      <w:numFmt w:val="lowerRoman"/>
      <w:lvlText w:val="%3."/>
      <w:lvlJc w:val="right"/>
      <w:pPr>
        <w:ind w:left="2260" w:hanging="180"/>
      </w:pPr>
    </w:lvl>
    <w:lvl w:ilvl="3" w:tplc="1809000F" w:tentative="1">
      <w:start w:val="1"/>
      <w:numFmt w:val="decimal"/>
      <w:lvlText w:val="%4."/>
      <w:lvlJc w:val="left"/>
      <w:pPr>
        <w:ind w:left="2980" w:hanging="360"/>
      </w:pPr>
    </w:lvl>
    <w:lvl w:ilvl="4" w:tplc="18090019" w:tentative="1">
      <w:start w:val="1"/>
      <w:numFmt w:val="lowerLetter"/>
      <w:lvlText w:val="%5."/>
      <w:lvlJc w:val="left"/>
      <w:pPr>
        <w:ind w:left="3700" w:hanging="360"/>
      </w:pPr>
    </w:lvl>
    <w:lvl w:ilvl="5" w:tplc="1809001B" w:tentative="1">
      <w:start w:val="1"/>
      <w:numFmt w:val="lowerRoman"/>
      <w:lvlText w:val="%6."/>
      <w:lvlJc w:val="right"/>
      <w:pPr>
        <w:ind w:left="4420" w:hanging="180"/>
      </w:pPr>
    </w:lvl>
    <w:lvl w:ilvl="6" w:tplc="1809000F" w:tentative="1">
      <w:start w:val="1"/>
      <w:numFmt w:val="decimal"/>
      <w:lvlText w:val="%7."/>
      <w:lvlJc w:val="left"/>
      <w:pPr>
        <w:ind w:left="5140" w:hanging="360"/>
      </w:pPr>
    </w:lvl>
    <w:lvl w:ilvl="7" w:tplc="18090019" w:tentative="1">
      <w:start w:val="1"/>
      <w:numFmt w:val="lowerLetter"/>
      <w:lvlText w:val="%8."/>
      <w:lvlJc w:val="left"/>
      <w:pPr>
        <w:ind w:left="5860" w:hanging="360"/>
      </w:pPr>
    </w:lvl>
    <w:lvl w:ilvl="8" w:tplc="1809001B" w:tentative="1">
      <w:start w:val="1"/>
      <w:numFmt w:val="lowerRoman"/>
      <w:lvlText w:val="%9."/>
      <w:lvlJc w:val="right"/>
      <w:pPr>
        <w:ind w:left="6580" w:hanging="180"/>
      </w:pPr>
    </w:lvl>
  </w:abstractNum>
  <w:abstractNum w:abstractNumId="23"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DB540A"/>
    <w:multiLevelType w:val="multilevel"/>
    <w:tmpl w:val="FFD892E0"/>
    <w:lvl w:ilvl="0">
      <w:start w:val="1"/>
      <w:numFmt w:val="decimal"/>
      <w:lvlText w:val="%1."/>
      <w:lvlJc w:val="left"/>
      <w:pPr>
        <w:ind w:left="820" w:hanging="720"/>
      </w:pPr>
      <w:rPr>
        <w:rFonts w:ascii="Arial" w:eastAsia="Verdana" w:hAnsi="Arial" w:cs="Arial" w:hint="default"/>
        <w:b w:val="0"/>
        <w:w w:val="99"/>
        <w:sz w:val="22"/>
        <w:szCs w:val="22"/>
      </w:rPr>
    </w:lvl>
    <w:lvl w:ilvl="1">
      <w:start w:val="1"/>
      <w:numFmt w:val="decimal"/>
      <w:lvlText w:val="%1.%2"/>
      <w:lvlJc w:val="left"/>
      <w:pPr>
        <w:ind w:left="820" w:hanging="720"/>
      </w:pPr>
      <w:rPr>
        <w:rFonts w:ascii="Arial" w:eastAsia="Verdana" w:hAnsi="Arial" w:cs="Arial" w:hint="default"/>
        <w:b w:val="0"/>
        <w:w w:val="99"/>
        <w:sz w:val="22"/>
        <w:szCs w:val="22"/>
      </w:rPr>
    </w:lvl>
    <w:lvl w:ilvl="2">
      <w:start w:val="1"/>
      <w:numFmt w:val="lowerLetter"/>
      <w:lvlText w:val="(%3)"/>
      <w:lvlJc w:val="left"/>
      <w:pPr>
        <w:ind w:left="1540" w:hanging="720"/>
      </w:pPr>
      <w:rPr>
        <w:rFonts w:ascii="Arial" w:eastAsia="Verdana" w:hAnsi="Arial" w:cs="Arial" w:hint="default"/>
        <w:w w:val="99"/>
        <w:sz w:val="22"/>
        <w:szCs w:val="22"/>
      </w:rPr>
    </w:lvl>
    <w:lvl w:ilvl="3">
      <w:start w:val="1"/>
      <w:numFmt w:val="decimal"/>
      <w:lvlText w:val="(%4)"/>
      <w:lvlJc w:val="left"/>
      <w:pPr>
        <w:ind w:left="1931" w:hanging="392"/>
      </w:pPr>
      <w:rPr>
        <w:rFonts w:ascii="Arial" w:eastAsia="Verdana" w:hAnsi="Arial" w:cs="Arial" w:hint="default"/>
        <w:w w:val="99"/>
        <w:sz w:val="22"/>
        <w:szCs w:val="22"/>
      </w:rPr>
    </w:lvl>
    <w:lvl w:ilvl="4">
      <w:start w:val="1"/>
      <w:numFmt w:val="bullet"/>
      <w:lvlText w:val="•"/>
      <w:lvlJc w:val="left"/>
      <w:pPr>
        <w:ind w:left="3258" w:hanging="392"/>
      </w:pPr>
      <w:rPr>
        <w:rFonts w:hint="default"/>
      </w:rPr>
    </w:lvl>
    <w:lvl w:ilvl="5">
      <w:start w:val="1"/>
      <w:numFmt w:val="bullet"/>
      <w:lvlText w:val="•"/>
      <w:lvlJc w:val="left"/>
      <w:pPr>
        <w:ind w:left="4256" w:hanging="392"/>
      </w:pPr>
      <w:rPr>
        <w:rFonts w:hint="default"/>
      </w:rPr>
    </w:lvl>
    <w:lvl w:ilvl="6">
      <w:start w:val="1"/>
      <w:numFmt w:val="bullet"/>
      <w:lvlText w:val="•"/>
      <w:lvlJc w:val="left"/>
      <w:pPr>
        <w:ind w:left="5254" w:hanging="392"/>
      </w:pPr>
      <w:rPr>
        <w:rFonts w:hint="default"/>
      </w:rPr>
    </w:lvl>
    <w:lvl w:ilvl="7">
      <w:start w:val="1"/>
      <w:numFmt w:val="bullet"/>
      <w:lvlText w:val="•"/>
      <w:lvlJc w:val="left"/>
      <w:pPr>
        <w:ind w:left="6252" w:hanging="392"/>
      </w:pPr>
      <w:rPr>
        <w:rFonts w:hint="default"/>
      </w:rPr>
    </w:lvl>
    <w:lvl w:ilvl="8">
      <w:start w:val="1"/>
      <w:numFmt w:val="bullet"/>
      <w:lvlText w:val="•"/>
      <w:lvlJc w:val="left"/>
      <w:pPr>
        <w:ind w:left="7250" w:hanging="392"/>
      </w:pPr>
      <w:rPr>
        <w:rFonts w:hint="default"/>
      </w:rPr>
    </w:lvl>
  </w:abstractNum>
  <w:abstractNum w:abstractNumId="25" w15:restartNumberingAfterBreak="0">
    <w:nsid w:val="45046EE3"/>
    <w:multiLevelType w:val="multilevel"/>
    <w:tmpl w:val="3DBEFA82"/>
    <w:lvl w:ilvl="0">
      <w:start w:val="1"/>
      <w:numFmt w:val="decimal"/>
      <w:pStyle w:val="Level1"/>
      <w:lvlText w:val="%1."/>
      <w:lvlJc w:val="left"/>
      <w:pPr>
        <w:tabs>
          <w:tab w:val="num" w:pos="850"/>
        </w:tabs>
        <w:ind w:left="850" w:hanging="850"/>
      </w:pPr>
      <w:rPr>
        <w:rFonts w:hint="default"/>
        <w:b/>
        <w:i w:val="0"/>
        <w:caps w:val="0"/>
        <w:smallCaps w:val="0"/>
        <w:strike w:val="0"/>
        <w:dstrike w:val="0"/>
        <w:vanish w:val="0"/>
        <w:color w:val="000000"/>
        <w:u w:val="none" w:color="000000"/>
        <w:effect w:val="none"/>
        <w:vertAlign w:val="baseline"/>
      </w:rPr>
    </w:lvl>
    <w:lvl w:ilvl="1">
      <w:start w:val="1"/>
      <w:numFmt w:val="decimal"/>
      <w:pStyle w:val="Level2"/>
      <w:lvlText w:val="%1.%2"/>
      <w:lvlJc w:val="left"/>
      <w:pPr>
        <w:tabs>
          <w:tab w:val="num" w:pos="850"/>
        </w:tabs>
        <w:ind w:left="850" w:hanging="850"/>
      </w:pPr>
      <w:rPr>
        <w:b w:val="0"/>
        <w:color w:val="000000"/>
        <w:sz w:val="22"/>
        <w:szCs w:val="22"/>
      </w:rPr>
    </w:lvl>
    <w:lvl w:ilvl="2">
      <w:start w:val="1"/>
      <w:numFmt w:val="lowerLetter"/>
      <w:pStyle w:val="Level3"/>
      <w:lvlText w:val="(%3)"/>
      <w:lvlJc w:val="left"/>
      <w:pPr>
        <w:tabs>
          <w:tab w:val="num" w:pos="1418"/>
        </w:tabs>
        <w:ind w:left="1418" w:hanging="851"/>
      </w:pPr>
      <w:rPr>
        <w:rFonts w:ascii="Arial" w:eastAsia="Times New Roman" w:hAnsi="Arial" w:cs="Arial"/>
        <w:b w:val="0"/>
        <w:i w:val="0"/>
        <w:caps w:val="0"/>
        <w:smallCaps w:val="0"/>
        <w:strike w:val="0"/>
        <w:dstrike w:val="0"/>
        <w:vanish w:val="0"/>
        <w:color w:val="000000"/>
        <w:sz w:val="22"/>
        <w:szCs w:val="22"/>
        <w:u w:val="none" w:color="000000"/>
        <w:effect w:val="none"/>
        <w:vertAlign w:val="baseline"/>
      </w:rPr>
    </w:lvl>
    <w:lvl w:ilvl="3">
      <w:start w:val="1"/>
      <w:numFmt w:val="lowerRoman"/>
      <w:pStyle w:val="Level4"/>
      <w:lvlText w:val="(%4)"/>
      <w:lvlJc w:val="left"/>
      <w:pPr>
        <w:tabs>
          <w:tab w:val="num" w:pos="2694"/>
        </w:tabs>
        <w:ind w:left="2694" w:hanging="850"/>
      </w:pPr>
      <w:rPr>
        <w:rFonts w:ascii="Arial" w:eastAsia="Times New Roman" w:hAnsi="Arial" w:cs="Arial"/>
        <w:b w:val="0"/>
        <w:i w:val="0"/>
        <w:caps w:val="0"/>
        <w:smallCaps w:val="0"/>
        <w:strike w:val="0"/>
        <w:dstrike w:val="0"/>
        <w:vanish w:val="0"/>
        <w:color w:val="000000"/>
        <w:u w:val="none" w:color="000000"/>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26" w15:restartNumberingAfterBreak="0">
    <w:nsid w:val="4920273C"/>
    <w:multiLevelType w:val="hybridMultilevel"/>
    <w:tmpl w:val="546C46CA"/>
    <w:lvl w:ilvl="0" w:tplc="8694524A">
      <w:start w:val="1"/>
      <w:numFmt w:val="decimal"/>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27"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abstractNum>
  <w:abstractNum w:abstractNumId="28" w15:restartNumberingAfterBreak="0">
    <w:nsid w:val="50FD4F29"/>
    <w:multiLevelType w:val="multilevel"/>
    <w:tmpl w:val="FFD892E0"/>
    <w:lvl w:ilvl="0">
      <w:start w:val="1"/>
      <w:numFmt w:val="decimal"/>
      <w:lvlText w:val="%1."/>
      <w:lvlJc w:val="left"/>
      <w:pPr>
        <w:ind w:left="820" w:hanging="720"/>
      </w:pPr>
      <w:rPr>
        <w:rFonts w:ascii="Arial" w:eastAsia="Verdana" w:hAnsi="Arial" w:cs="Arial" w:hint="default"/>
        <w:b w:val="0"/>
        <w:w w:val="99"/>
        <w:sz w:val="22"/>
        <w:szCs w:val="22"/>
      </w:rPr>
    </w:lvl>
    <w:lvl w:ilvl="1">
      <w:start w:val="1"/>
      <w:numFmt w:val="decimal"/>
      <w:lvlText w:val="%1.%2"/>
      <w:lvlJc w:val="left"/>
      <w:pPr>
        <w:ind w:left="820" w:hanging="720"/>
      </w:pPr>
      <w:rPr>
        <w:rFonts w:ascii="Arial" w:eastAsia="Verdana" w:hAnsi="Arial" w:cs="Arial" w:hint="default"/>
        <w:b w:val="0"/>
        <w:w w:val="99"/>
        <w:sz w:val="22"/>
        <w:szCs w:val="22"/>
      </w:rPr>
    </w:lvl>
    <w:lvl w:ilvl="2">
      <w:start w:val="1"/>
      <w:numFmt w:val="lowerLetter"/>
      <w:lvlText w:val="(%3)"/>
      <w:lvlJc w:val="left"/>
      <w:pPr>
        <w:ind w:left="1540" w:hanging="720"/>
      </w:pPr>
      <w:rPr>
        <w:rFonts w:ascii="Arial" w:eastAsia="Verdana" w:hAnsi="Arial" w:cs="Arial" w:hint="default"/>
        <w:w w:val="99"/>
        <w:sz w:val="22"/>
        <w:szCs w:val="22"/>
      </w:rPr>
    </w:lvl>
    <w:lvl w:ilvl="3">
      <w:start w:val="1"/>
      <w:numFmt w:val="decimal"/>
      <w:lvlText w:val="(%4)"/>
      <w:lvlJc w:val="left"/>
      <w:pPr>
        <w:ind w:left="1931" w:hanging="392"/>
      </w:pPr>
      <w:rPr>
        <w:rFonts w:ascii="Arial" w:eastAsia="Verdana" w:hAnsi="Arial" w:cs="Arial" w:hint="default"/>
        <w:w w:val="99"/>
        <w:sz w:val="22"/>
        <w:szCs w:val="22"/>
      </w:rPr>
    </w:lvl>
    <w:lvl w:ilvl="4">
      <w:start w:val="1"/>
      <w:numFmt w:val="bullet"/>
      <w:lvlText w:val="•"/>
      <w:lvlJc w:val="left"/>
      <w:pPr>
        <w:ind w:left="3258" w:hanging="392"/>
      </w:pPr>
      <w:rPr>
        <w:rFonts w:hint="default"/>
      </w:rPr>
    </w:lvl>
    <w:lvl w:ilvl="5">
      <w:start w:val="1"/>
      <w:numFmt w:val="bullet"/>
      <w:lvlText w:val="•"/>
      <w:lvlJc w:val="left"/>
      <w:pPr>
        <w:ind w:left="4256" w:hanging="392"/>
      </w:pPr>
      <w:rPr>
        <w:rFonts w:hint="default"/>
      </w:rPr>
    </w:lvl>
    <w:lvl w:ilvl="6">
      <w:start w:val="1"/>
      <w:numFmt w:val="bullet"/>
      <w:lvlText w:val="•"/>
      <w:lvlJc w:val="left"/>
      <w:pPr>
        <w:ind w:left="5254" w:hanging="392"/>
      </w:pPr>
      <w:rPr>
        <w:rFonts w:hint="default"/>
      </w:rPr>
    </w:lvl>
    <w:lvl w:ilvl="7">
      <w:start w:val="1"/>
      <w:numFmt w:val="bullet"/>
      <w:lvlText w:val="•"/>
      <w:lvlJc w:val="left"/>
      <w:pPr>
        <w:ind w:left="6252" w:hanging="392"/>
      </w:pPr>
      <w:rPr>
        <w:rFonts w:hint="default"/>
      </w:rPr>
    </w:lvl>
    <w:lvl w:ilvl="8">
      <w:start w:val="1"/>
      <w:numFmt w:val="bullet"/>
      <w:lvlText w:val="•"/>
      <w:lvlJc w:val="left"/>
      <w:pPr>
        <w:ind w:left="7250" w:hanging="392"/>
      </w:pPr>
      <w:rPr>
        <w:rFonts w:hint="default"/>
      </w:rPr>
    </w:lvl>
  </w:abstractNum>
  <w:abstractNum w:abstractNumId="29" w15:restartNumberingAfterBreak="0">
    <w:nsid w:val="51B26243"/>
    <w:multiLevelType w:val="hybridMultilevel"/>
    <w:tmpl w:val="578287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3D975BB"/>
    <w:multiLevelType w:val="hybridMultilevel"/>
    <w:tmpl w:val="BB8450FC"/>
    <w:lvl w:ilvl="0" w:tplc="410A68A6">
      <w:start w:val="1"/>
      <w:numFmt w:val="decimal"/>
      <w:lvlText w:val="(%1)"/>
      <w:lvlJc w:val="left"/>
      <w:pPr>
        <w:ind w:left="1900" w:hanging="360"/>
      </w:pPr>
      <w:rPr>
        <w:rFonts w:ascii="Arial" w:eastAsia="Verdana" w:hAnsi="Arial" w:cs="Arial" w:hint="default"/>
        <w:w w:val="99"/>
        <w:sz w:val="22"/>
        <w:szCs w:val="22"/>
      </w:rPr>
    </w:lvl>
    <w:lvl w:ilvl="1" w:tplc="18090019" w:tentative="1">
      <w:start w:val="1"/>
      <w:numFmt w:val="lowerLetter"/>
      <w:lvlText w:val="%2."/>
      <w:lvlJc w:val="left"/>
      <w:pPr>
        <w:ind w:left="2620" w:hanging="360"/>
      </w:pPr>
    </w:lvl>
    <w:lvl w:ilvl="2" w:tplc="1809001B" w:tentative="1">
      <w:start w:val="1"/>
      <w:numFmt w:val="lowerRoman"/>
      <w:lvlText w:val="%3."/>
      <w:lvlJc w:val="right"/>
      <w:pPr>
        <w:ind w:left="3340" w:hanging="180"/>
      </w:pPr>
    </w:lvl>
    <w:lvl w:ilvl="3" w:tplc="1809000F" w:tentative="1">
      <w:start w:val="1"/>
      <w:numFmt w:val="decimal"/>
      <w:lvlText w:val="%4."/>
      <w:lvlJc w:val="left"/>
      <w:pPr>
        <w:ind w:left="4060" w:hanging="360"/>
      </w:pPr>
    </w:lvl>
    <w:lvl w:ilvl="4" w:tplc="18090019" w:tentative="1">
      <w:start w:val="1"/>
      <w:numFmt w:val="lowerLetter"/>
      <w:lvlText w:val="%5."/>
      <w:lvlJc w:val="left"/>
      <w:pPr>
        <w:ind w:left="4780" w:hanging="360"/>
      </w:pPr>
    </w:lvl>
    <w:lvl w:ilvl="5" w:tplc="1809001B" w:tentative="1">
      <w:start w:val="1"/>
      <w:numFmt w:val="lowerRoman"/>
      <w:lvlText w:val="%6."/>
      <w:lvlJc w:val="right"/>
      <w:pPr>
        <w:ind w:left="5500" w:hanging="180"/>
      </w:pPr>
    </w:lvl>
    <w:lvl w:ilvl="6" w:tplc="1809000F" w:tentative="1">
      <w:start w:val="1"/>
      <w:numFmt w:val="decimal"/>
      <w:lvlText w:val="%7."/>
      <w:lvlJc w:val="left"/>
      <w:pPr>
        <w:ind w:left="6220" w:hanging="360"/>
      </w:pPr>
    </w:lvl>
    <w:lvl w:ilvl="7" w:tplc="18090019" w:tentative="1">
      <w:start w:val="1"/>
      <w:numFmt w:val="lowerLetter"/>
      <w:lvlText w:val="%8."/>
      <w:lvlJc w:val="left"/>
      <w:pPr>
        <w:ind w:left="6940" w:hanging="360"/>
      </w:pPr>
    </w:lvl>
    <w:lvl w:ilvl="8" w:tplc="1809001B" w:tentative="1">
      <w:start w:val="1"/>
      <w:numFmt w:val="lowerRoman"/>
      <w:lvlText w:val="%9."/>
      <w:lvlJc w:val="right"/>
      <w:pPr>
        <w:ind w:left="7660" w:hanging="180"/>
      </w:pPr>
    </w:lvl>
  </w:abstractNum>
  <w:abstractNum w:abstractNumId="31" w15:restartNumberingAfterBreak="0">
    <w:nsid w:val="588C4A16"/>
    <w:multiLevelType w:val="hybridMultilevel"/>
    <w:tmpl w:val="A0BA782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5DC75719"/>
    <w:multiLevelType w:val="hybridMultilevel"/>
    <w:tmpl w:val="2CA2C4BA"/>
    <w:lvl w:ilvl="0" w:tplc="94180166">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2D67B43"/>
    <w:multiLevelType w:val="multilevel"/>
    <w:tmpl w:val="FFD892E0"/>
    <w:lvl w:ilvl="0">
      <w:start w:val="1"/>
      <w:numFmt w:val="decimal"/>
      <w:lvlText w:val="%1."/>
      <w:lvlJc w:val="left"/>
      <w:pPr>
        <w:ind w:left="820" w:hanging="720"/>
      </w:pPr>
      <w:rPr>
        <w:rFonts w:ascii="Arial" w:eastAsia="Verdana" w:hAnsi="Arial" w:cs="Arial" w:hint="default"/>
        <w:b w:val="0"/>
        <w:w w:val="99"/>
        <w:sz w:val="22"/>
        <w:szCs w:val="22"/>
      </w:rPr>
    </w:lvl>
    <w:lvl w:ilvl="1">
      <w:start w:val="1"/>
      <w:numFmt w:val="decimal"/>
      <w:lvlText w:val="%1.%2"/>
      <w:lvlJc w:val="left"/>
      <w:pPr>
        <w:ind w:left="820" w:hanging="720"/>
      </w:pPr>
      <w:rPr>
        <w:rFonts w:ascii="Arial" w:eastAsia="Verdana" w:hAnsi="Arial" w:cs="Arial" w:hint="default"/>
        <w:b w:val="0"/>
        <w:w w:val="99"/>
        <w:sz w:val="22"/>
        <w:szCs w:val="22"/>
      </w:rPr>
    </w:lvl>
    <w:lvl w:ilvl="2">
      <w:start w:val="1"/>
      <w:numFmt w:val="lowerLetter"/>
      <w:lvlText w:val="(%3)"/>
      <w:lvlJc w:val="left"/>
      <w:pPr>
        <w:ind w:left="1540" w:hanging="720"/>
      </w:pPr>
      <w:rPr>
        <w:rFonts w:ascii="Arial" w:eastAsia="Verdana" w:hAnsi="Arial" w:cs="Arial" w:hint="default"/>
        <w:w w:val="99"/>
        <w:sz w:val="22"/>
        <w:szCs w:val="22"/>
      </w:rPr>
    </w:lvl>
    <w:lvl w:ilvl="3">
      <w:start w:val="1"/>
      <w:numFmt w:val="decimal"/>
      <w:lvlText w:val="(%4)"/>
      <w:lvlJc w:val="left"/>
      <w:pPr>
        <w:ind w:left="1931" w:hanging="392"/>
      </w:pPr>
      <w:rPr>
        <w:rFonts w:ascii="Arial" w:eastAsia="Verdana" w:hAnsi="Arial" w:cs="Arial" w:hint="default"/>
        <w:w w:val="99"/>
        <w:sz w:val="22"/>
        <w:szCs w:val="22"/>
      </w:rPr>
    </w:lvl>
    <w:lvl w:ilvl="4">
      <w:start w:val="1"/>
      <w:numFmt w:val="bullet"/>
      <w:lvlText w:val="•"/>
      <w:lvlJc w:val="left"/>
      <w:pPr>
        <w:ind w:left="3258" w:hanging="392"/>
      </w:pPr>
      <w:rPr>
        <w:rFonts w:hint="default"/>
      </w:rPr>
    </w:lvl>
    <w:lvl w:ilvl="5">
      <w:start w:val="1"/>
      <w:numFmt w:val="bullet"/>
      <w:lvlText w:val="•"/>
      <w:lvlJc w:val="left"/>
      <w:pPr>
        <w:ind w:left="4256" w:hanging="392"/>
      </w:pPr>
      <w:rPr>
        <w:rFonts w:hint="default"/>
      </w:rPr>
    </w:lvl>
    <w:lvl w:ilvl="6">
      <w:start w:val="1"/>
      <w:numFmt w:val="bullet"/>
      <w:lvlText w:val="•"/>
      <w:lvlJc w:val="left"/>
      <w:pPr>
        <w:ind w:left="5254" w:hanging="392"/>
      </w:pPr>
      <w:rPr>
        <w:rFonts w:hint="default"/>
      </w:rPr>
    </w:lvl>
    <w:lvl w:ilvl="7">
      <w:start w:val="1"/>
      <w:numFmt w:val="bullet"/>
      <w:lvlText w:val="•"/>
      <w:lvlJc w:val="left"/>
      <w:pPr>
        <w:ind w:left="6252" w:hanging="392"/>
      </w:pPr>
      <w:rPr>
        <w:rFonts w:hint="default"/>
      </w:rPr>
    </w:lvl>
    <w:lvl w:ilvl="8">
      <w:start w:val="1"/>
      <w:numFmt w:val="bullet"/>
      <w:lvlText w:val="•"/>
      <w:lvlJc w:val="left"/>
      <w:pPr>
        <w:ind w:left="7250" w:hanging="392"/>
      </w:pPr>
      <w:rPr>
        <w:rFonts w:hint="default"/>
      </w:rPr>
    </w:lvl>
  </w:abstractNum>
  <w:abstractNum w:abstractNumId="34" w15:restartNumberingAfterBreak="0">
    <w:nsid w:val="675E5F90"/>
    <w:multiLevelType w:val="multilevel"/>
    <w:tmpl w:val="FFD892E0"/>
    <w:lvl w:ilvl="0">
      <w:start w:val="1"/>
      <w:numFmt w:val="decimal"/>
      <w:lvlText w:val="%1."/>
      <w:lvlJc w:val="left"/>
      <w:pPr>
        <w:ind w:left="820" w:hanging="720"/>
      </w:pPr>
      <w:rPr>
        <w:rFonts w:ascii="Arial" w:eastAsia="Verdana" w:hAnsi="Arial" w:cs="Arial" w:hint="default"/>
        <w:b w:val="0"/>
        <w:w w:val="99"/>
        <w:sz w:val="22"/>
        <w:szCs w:val="22"/>
      </w:rPr>
    </w:lvl>
    <w:lvl w:ilvl="1">
      <w:start w:val="1"/>
      <w:numFmt w:val="decimal"/>
      <w:lvlText w:val="%1.%2"/>
      <w:lvlJc w:val="left"/>
      <w:pPr>
        <w:ind w:left="820" w:hanging="720"/>
      </w:pPr>
      <w:rPr>
        <w:rFonts w:ascii="Arial" w:eastAsia="Verdana" w:hAnsi="Arial" w:cs="Arial" w:hint="default"/>
        <w:b w:val="0"/>
        <w:w w:val="99"/>
        <w:sz w:val="22"/>
        <w:szCs w:val="22"/>
      </w:rPr>
    </w:lvl>
    <w:lvl w:ilvl="2">
      <w:start w:val="1"/>
      <w:numFmt w:val="lowerLetter"/>
      <w:lvlText w:val="(%3)"/>
      <w:lvlJc w:val="left"/>
      <w:pPr>
        <w:ind w:left="1540" w:hanging="720"/>
      </w:pPr>
      <w:rPr>
        <w:rFonts w:ascii="Arial" w:eastAsia="Verdana" w:hAnsi="Arial" w:cs="Arial" w:hint="default"/>
        <w:w w:val="99"/>
        <w:sz w:val="22"/>
        <w:szCs w:val="22"/>
      </w:rPr>
    </w:lvl>
    <w:lvl w:ilvl="3">
      <w:start w:val="1"/>
      <w:numFmt w:val="decimal"/>
      <w:lvlText w:val="(%4)"/>
      <w:lvlJc w:val="left"/>
      <w:pPr>
        <w:ind w:left="1931" w:hanging="392"/>
      </w:pPr>
      <w:rPr>
        <w:rFonts w:ascii="Arial" w:eastAsia="Verdana" w:hAnsi="Arial" w:cs="Arial" w:hint="default"/>
        <w:w w:val="99"/>
        <w:sz w:val="22"/>
        <w:szCs w:val="22"/>
      </w:rPr>
    </w:lvl>
    <w:lvl w:ilvl="4">
      <w:start w:val="1"/>
      <w:numFmt w:val="bullet"/>
      <w:lvlText w:val="•"/>
      <w:lvlJc w:val="left"/>
      <w:pPr>
        <w:ind w:left="3258" w:hanging="392"/>
      </w:pPr>
      <w:rPr>
        <w:rFonts w:hint="default"/>
      </w:rPr>
    </w:lvl>
    <w:lvl w:ilvl="5">
      <w:start w:val="1"/>
      <w:numFmt w:val="bullet"/>
      <w:lvlText w:val="•"/>
      <w:lvlJc w:val="left"/>
      <w:pPr>
        <w:ind w:left="4256" w:hanging="392"/>
      </w:pPr>
      <w:rPr>
        <w:rFonts w:hint="default"/>
      </w:rPr>
    </w:lvl>
    <w:lvl w:ilvl="6">
      <w:start w:val="1"/>
      <w:numFmt w:val="bullet"/>
      <w:lvlText w:val="•"/>
      <w:lvlJc w:val="left"/>
      <w:pPr>
        <w:ind w:left="5254" w:hanging="392"/>
      </w:pPr>
      <w:rPr>
        <w:rFonts w:hint="default"/>
      </w:rPr>
    </w:lvl>
    <w:lvl w:ilvl="7">
      <w:start w:val="1"/>
      <w:numFmt w:val="bullet"/>
      <w:lvlText w:val="•"/>
      <w:lvlJc w:val="left"/>
      <w:pPr>
        <w:ind w:left="6252" w:hanging="392"/>
      </w:pPr>
      <w:rPr>
        <w:rFonts w:hint="default"/>
      </w:rPr>
    </w:lvl>
    <w:lvl w:ilvl="8">
      <w:start w:val="1"/>
      <w:numFmt w:val="bullet"/>
      <w:lvlText w:val="•"/>
      <w:lvlJc w:val="left"/>
      <w:pPr>
        <w:ind w:left="7250" w:hanging="392"/>
      </w:pPr>
      <w:rPr>
        <w:rFonts w:hint="default"/>
      </w:rPr>
    </w:lvl>
  </w:abstractNum>
  <w:abstractNum w:abstractNumId="35" w15:restartNumberingAfterBreak="0">
    <w:nsid w:val="75FA3A9C"/>
    <w:multiLevelType w:val="multilevel"/>
    <w:tmpl w:val="FFD892E0"/>
    <w:lvl w:ilvl="0">
      <w:start w:val="1"/>
      <w:numFmt w:val="decimal"/>
      <w:lvlText w:val="%1."/>
      <w:lvlJc w:val="left"/>
      <w:pPr>
        <w:ind w:left="820" w:hanging="720"/>
      </w:pPr>
      <w:rPr>
        <w:rFonts w:ascii="Arial" w:eastAsia="Verdana" w:hAnsi="Arial" w:cs="Arial" w:hint="default"/>
        <w:b w:val="0"/>
        <w:w w:val="99"/>
        <w:sz w:val="22"/>
        <w:szCs w:val="22"/>
      </w:rPr>
    </w:lvl>
    <w:lvl w:ilvl="1">
      <w:start w:val="1"/>
      <w:numFmt w:val="decimal"/>
      <w:lvlText w:val="%1.%2"/>
      <w:lvlJc w:val="left"/>
      <w:pPr>
        <w:ind w:left="820" w:hanging="720"/>
      </w:pPr>
      <w:rPr>
        <w:rFonts w:ascii="Arial" w:eastAsia="Verdana" w:hAnsi="Arial" w:cs="Arial" w:hint="default"/>
        <w:b w:val="0"/>
        <w:w w:val="99"/>
        <w:sz w:val="22"/>
        <w:szCs w:val="22"/>
      </w:rPr>
    </w:lvl>
    <w:lvl w:ilvl="2">
      <w:start w:val="1"/>
      <w:numFmt w:val="lowerLetter"/>
      <w:lvlText w:val="(%3)"/>
      <w:lvlJc w:val="left"/>
      <w:pPr>
        <w:ind w:left="1540" w:hanging="720"/>
      </w:pPr>
      <w:rPr>
        <w:rFonts w:ascii="Arial" w:eastAsia="Verdana" w:hAnsi="Arial" w:cs="Arial" w:hint="default"/>
        <w:w w:val="99"/>
        <w:sz w:val="22"/>
        <w:szCs w:val="22"/>
      </w:rPr>
    </w:lvl>
    <w:lvl w:ilvl="3">
      <w:start w:val="1"/>
      <w:numFmt w:val="decimal"/>
      <w:lvlText w:val="(%4)"/>
      <w:lvlJc w:val="left"/>
      <w:pPr>
        <w:ind w:left="1931" w:hanging="392"/>
      </w:pPr>
      <w:rPr>
        <w:rFonts w:ascii="Arial" w:eastAsia="Verdana" w:hAnsi="Arial" w:cs="Arial" w:hint="default"/>
        <w:w w:val="99"/>
        <w:sz w:val="22"/>
        <w:szCs w:val="22"/>
      </w:rPr>
    </w:lvl>
    <w:lvl w:ilvl="4">
      <w:start w:val="1"/>
      <w:numFmt w:val="bullet"/>
      <w:lvlText w:val="•"/>
      <w:lvlJc w:val="left"/>
      <w:pPr>
        <w:ind w:left="3258" w:hanging="392"/>
      </w:pPr>
      <w:rPr>
        <w:rFonts w:hint="default"/>
      </w:rPr>
    </w:lvl>
    <w:lvl w:ilvl="5">
      <w:start w:val="1"/>
      <w:numFmt w:val="bullet"/>
      <w:lvlText w:val="•"/>
      <w:lvlJc w:val="left"/>
      <w:pPr>
        <w:ind w:left="4256" w:hanging="392"/>
      </w:pPr>
      <w:rPr>
        <w:rFonts w:hint="default"/>
      </w:rPr>
    </w:lvl>
    <w:lvl w:ilvl="6">
      <w:start w:val="1"/>
      <w:numFmt w:val="bullet"/>
      <w:lvlText w:val="•"/>
      <w:lvlJc w:val="left"/>
      <w:pPr>
        <w:ind w:left="5254" w:hanging="392"/>
      </w:pPr>
      <w:rPr>
        <w:rFonts w:hint="default"/>
      </w:rPr>
    </w:lvl>
    <w:lvl w:ilvl="7">
      <w:start w:val="1"/>
      <w:numFmt w:val="bullet"/>
      <w:lvlText w:val="•"/>
      <w:lvlJc w:val="left"/>
      <w:pPr>
        <w:ind w:left="6252" w:hanging="392"/>
      </w:pPr>
      <w:rPr>
        <w:rFonts w:hint="default"/>
      </w:rPr>
    </w:lvl>
    <w:lvl w:ilvl="8">
      <w:start w:val="1"/>
      <w:numFmt w:val="bullet"/>
      <w:lvlText w:val="•"/>
      <w:lvlJc w:val="left"/>
      <w:pPr>
        <w:ind w:left="7250" w:hanging="392"/>
      </w:pPr>
      <w:rPr>
        <w:rFonts w:hint="default"/>
      </w:rPr>
    </w:lvl>
  </w:abstractNum>
  <w:abstractNum w:abstractNumId="36"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B2F196F"/>
    <w:multiLevelType w:val="hybridMultilevel"/>
    <w:tmpl w:val="BB8450FC"/>
    <w:lvl w:ilvl="0" w:tplc="410A68A6">
      <w:start w:val="1"/>
      <w:numFmt w:val="decimal"/>
      <w:lvlText w:val="(%1)"/>
      <w:lvlJc w:val="left"/>
      <w:pPr>
        <w:ind w:left="1900" w:hanging="360"/>
      </w:pPr>
      <w:rPr>
        <w:rFonts w:ascii="Arial" w:eastAsia="Verdana" w:hAnsi="Arial" w:cs="Arial" w:hint="default"/>
        <w:w w:val="99"/>
        <w:sz w:val="22"/>
        <w:szCs w:val="22"/>
      </w:rPr>
    </w:lvl>
    <w:lvl w:ilvl="1" w:tplc="18090019" w:tentative="1">
      <w:start w:val="1"/>
      <w:numFmt w:val="lowerLetter"/>
      <w:lvlText w:val="%2."/>
      <w:lvlJc w:val="left"/>
      <w:pPr>
        <w:ind w:left="2620" w:hanging="360"/>
      </w:pPr>
    </w:lvl>
    <w:lvl w:ilvl="2" w:tplc="1809001B" w:tentative="1">
      <w:start w:val="1"/>
      <w:numFmt w:val="lowerRoman"/>
      <w:lvlText w:val="%3."/>
      <w:lvlJc w:val="right"/>
      <w:pPr>
        <w:ind w:left="3340" w:hanging="180"/>
      </w:pPr>
    </w:lvl>
    <w:lvl w:ilvl="3" w:tplc="1809000F" w:tentative="1">
      <w:start w:val="1"/>
      <w:numFmt w:val="decimal"/>
      <w:lvlText w:val="%4."/>
      <w:lvlJc w:val="left"/>
      <w:pPr>
        <w:ind w:left="4060" w:hanging="360"/>
      </w:pPr>
    </w:lvl>
    <w:lvl w:ilvl="4" w:tplc="18090019" w:tentative="1">
      <w:start w:val="1"/>
      <w:numFmt w:val="lowerLetter"/>
      <w:lvlText w:val="%5."/>
      <w:lvlJc w:val="left"/>
      <w:pPr>
        <w:ind w:left="4780" w:hanging="360"/>
      </w:pPr>
    </w:lvl>
    <w:lvl w:ilvl="5" w:tplc="1809001B" w:tentative="1">
      <w:start w:val="1"/>
      <w:numFmt w:val="lowerRoman"/>
      <w:lvlText w:val="%6."/>
      <w:lvlJc w:val="right"/>
      <w:pPr>
        <w:ind w:left="5500" w:hanging="180"/>
      </w:pPr>
    </w:lvl>
    <w:lvl w:ilvl="6" w:tplc="1809000F" w:tentative="1">
      <w:start w:val="1"/>
      <w:numFmt w:val="decimal"/>
      <w:lvlText w:val="%7."/>
      <w:lvlJc w:val="left"/>
      <w:pPr>
        <w:ind w:left="6220" w:hanging="360"/>
      </w:pPr>
    </w:lvl>
    <w:lvl w:ilvl="7" w:tplc="18090019" w:tentative="1">
      <w:start w:val="1"/>
      <w:numFmt w:val="lowerLetter"/>
      <w:lvlText w:val="%8."/>
      <w:lvlJc w:val="left"/>
      <w:pPr>
        <w:ind w:left="6940" w:hanging="360"/>
      </w:pPr>
    </w:lvl>
    <w:lvl w:ilvl="8" w:tplc="1809001B" w:tentative="1">
      <w:start w:val="1"/>
      <w:numFmt w:val="lowerRoman"/>
      <w:lvlText w:val="%9."/>
      <w:lvlJc w:val="right"/>
      <w:pPr>
        <w:ind w:left="7660" w:hanging="180"/>
      </w:pPr>
    </w:lvl>
  </w:abstractNum>
  <w:abstractNum w:abstractNumId="38" w15:restartNumberingAfterBreak="0">
    <w:nsid w:val="7B467544"/>
    <w:multiLevelType w:val="hybridMultilevel"/>
    <w:tmpl w:val="0FC40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B5952B3"/>
    <w:multiLevelType w:val="multilevel"/>
    <w:tmpl w:val="FFD892E0"/>
    <w:lvl w:ilvl="0">
      <w:start w:val="1"/>
      <w:numFmt w:val="decimal"/>
      <w:lvlText w:val="%1."/>
      <w:lvlJc w:val="left"/>
      <w:pPr>
        <w:ind w:left="820" w:hanging="720"/>
      </w:pPr>
      <w:rPr>
        <w:rFonts w:ascii="Arial" w:eastAsia="Verdana" w:hAnsi="Arial" w:cs="Arial" w:hint="default"/>
        <w:b w:val="0"/>
        <w:w w:val="99"/>
        <w:sz w:val="22"/>
        <w:szCs w:val="22"/>
      </w:rPr>
    </w:lvl>
    <w:lvl w:ilvl="1">
      <w:start w:val="1"/>
      <w:numFmt w:val="decimal"/>
      <w:lvlText w:val="%1.%2"/>
      <w:lvlJc w:val="left"/>
      <w:pPr>
        <w:ind w:left="820" w:hanging="720"/>
      </w:pPr>
      <w:rPr>
        <w:rFonts w:ascii="Arial" w:eastAsia="Verdana" w:hAnsi="Arial" w:cs="Arial" w:hint="default"/>
        <w:b w:val="0"/>
        <w:w w:val="99"/>
        <w:sz w:val="22"/>
        <w:szCs w:val="22"/>
      </w:rPr>
    </w:lvl>
    <w:lvl w:ilvl="2">
      <w:start w:val="1"/>
      <w:numFmt w:val="lowerLetter"/>
      <w:lvlText w:val="(%3)"/>
      <w:lvlJc w:val="left"/>
      <w:pPr>
        <w:ind w:left="1540" w:hanging="720"/>
      </w:pPr>
      <w:rPr>
        <w:rFonts w:ascii="Arial" w:eastAsia="Verdana" w:hAnsi="Arial" w:cs="Arial" w:hint="default"/>
        <w:w w:val="99"/>
        <w:sz w:val="22"/>
        <w:szCs w:val="22"/>
      </w:rPr>
    </w:lvl>
    <w:lvl w:ilvl="3">
      <w:start w:val="1"/>
      <w:numFmt w:val="decimal"/>
      <w:lvlText w:val="(%4)"/>
      <w:lvlJc w:val="left"/>
      <w:pPr>
        <w:ind w:left="1931" w:hanging="392"/>
      </w:pPr>
      <w:rPr>
        <w:rFonts w:ascii="Arial" w:eastAsia="Verdana" w:hAnsi="Arial" w:cs="Arial" w:hint="default"/>
        <w:w w:val="99"/>
        <w:sz w:val="22"/>
        <w:szCs w:val="22"/>
      </w:rPr>
    </w:lvl>
    <w:lvl w:ilvl="4">
      <w:start w:val="1"/>
      <w:numFmt w:val="bullet"/>
      <w:lvlText w:val="•"/>
      <w:lvlJc w:val="left"/>
      <w:pPr>
        <w:ind w:left="3258" w:hanging="392"/>
      </w:pPr>
      <w:rPr>
        <w:rFonts w:hint="default"/>
      </w:rPr>
    </w:lvl>
    <w:lvl w:ilvl="5">
      <w:start w:val="1"/>
      <w:numFmt w:val="bullet"/>
      <w:lvlText w:val="•"/>
      <w:lvlJc w:val="left"/>
      <w:pPr>
        <w:ind w:left="4256" w:hanging="392"/>
      </w:pPr>
      <w:rPr>
        <w:rFonts w:hint="default"/>
      </w:rPr>
    </w:lvl>
    <w:lvl w:ilvl="6">
      <w:start w:val="1"/>
      <w:numFmt w:val="bullet"/>
      <w:lvlText w:val="•"/>
      <w:lvlJc w:val="left"/>
      <w:pPr>
        <w:ind w:left="5254" w:hanging="392"/>
      </w:pPr>
      <w:rPr>
        <w:rFonts w:hint="default"/>
      </w:rPr>
    </w:lvl>
    <w:lvl w:ilvl="7">
      <w:start w:val="1"/>
      <w:numFmt w:val="bullet"/>
      <w:lvlText w:val="•"/>
      <w:lvlJc w:val="left"/>
      <w:pPr>
        <w:ind w:left="6252" w:hanging="392"/>
      </w:pPr>
      <w:rPr>
        <w:rFonts w:hint="default"/>
      </w:rPr>
    </w:lvl>
    <w:lvl w:ilvl="8">
      <w:start w:val="1"/>
      <w:numFmt w:val="bullet"/>
      <w:lvlText w:val="•"/>
      <w:lvlJc w:val="left"/>
      <w:pPr>
        <w:ind w:left="7250" w:hanging="392"/>
      </w:pPr>
      <w:rPr>
        <w:rFonts w:hint="default"/>
      </w:rPr>
    </w:lvl>
  </w:abstractNum>
  <w:abstractNum w:abstractNumId="40" w15:restartNumberingAfterBreak="0">
    <w:nsid w:val="7C035DF7"/>
    <w:multiLevelType w:val="hybridMultilevel"/>
    <w:tmpl w:val="546C46CA"/>
    <w:lvl w:ilvl="0" w:tplc="8694524A">
      <w:start w:val="1"/>
      <w:numFmt w:val="decimal"/>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41" w15:restartNumberingAfterBreak="0">
    <w:nsid w:val="7C924CAE"/>
    <w:multiLevelType w:val="hybridMultilevel"/>
    <w:tmpl w:val="546C46CA"/>
    <w:lvl w:ilvl="0" w:tplc="8694524A">
      <w:start w:val="1"/>
      <w:numFmt w:val="decimal"/>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num w:numId="1">
    <w:abstractNumId w:val="18"/>
  </w:num>
  <w:num w:numId="2">
    <w:abstractNumId w:val="1"/>
  </w:num>
  <w:num w:numId="3">
    <w:abstractNumId w:val="28"/>
  </w:num>
  <w:num w:numId="4">
    <w:abstractNumId w:val="13"/>
  </w:num>
  <w:num w:numId="5">
    <w:abstractNumId w:val="9"/>
  </w:num>
  <w:num w:numId="6">
    <w:abstractNumId w:val="3"/>
  </w:num>
  <w:num w:numId="7">
    <w:abstractNumId w:val="23"/>
  </w:num>
  <w:num w:numId="8">
    <w:abstractNumId w:val="11"/>
  </w:num>
  <w:num w:numId="9">
    <w:abstractNumId w:val="15"/>
  </w:num>
  <w:num w:numId="10">
    <w:abstractNumId w:val="36"/>
  </w:num>
  <w:num w:numId="11">
    <w:abstractNumId w:val="37"/>
  </w:num>
  <w:num w:numId="12">
    <w:abstractNumId w:val="2"/>
  </w:num>
  <w:num w:numId="13">
    <w:abstractNumId w:val="22"/>
  </w:num>
  <w:num w:numId="14">
    <w:abstractNumId w:val="8"/>
  </w:num>
  <w:num w:numId="15">
    <w:abstractNumId w:val="5"/>
  </w:num>
  <w:num w:numId="16">
    <w:abstractNumId w:val="30"/>
  </w:num>
  <w:num w:numId="17">
    <w:abstractNumId w:val="27"/>
  </w:num>
  <w:num w:numId="18">
    <w:abstractNumId w:val="25"/>
  </w:num>
  <w:num w:numId="19">
    <w:abstractNumId w:val="7"/>
  </w:num>
  <w:num w:numId="20">
    <w:abstractNumId w:val="6"/>
  </w:num>
  <w:num w:numId="21">
    <w:abstractNumId w:val="41"/>
  </w:num>
  <w:num w:numId="22">
    <w:abstractNumId w:val="14"/>
  </w:num>
  <w:num w:numId="23">
    <w:abstractNumId w:val="26"/>
  </w:num>
  <w:num w:numId="24">
    <w:abstractNumId w:val="20"/>
  </w:num>
  <w:num w:numId="25">
    <w:abstractNumId w:val="31"/>
  </w:num>
  <w:num w:numId="26">
    <w:abstractNumId w:val="29"/>
  </w:num>
  <w:num w:numId="27">
    <w:abstractNumId w:val="33"/>
  </w:num>
  <w:num w:numId="28">
    <w:abstractNumId w:val="24"/>
  </w:num>
  <w:num w:numId="29">
    <w:abstractNumId w:val="39"/>
  </w:num>
  <w:num w:numId="30">
    <w:abstractNumId w:val="19"/>
  </w:num>
  <w:num w:numId="31">
    <w:abstractNumId w:val="12"/>
  </w:num>
  <w:num w:numId="32">
    <w:abstractNumId w:val="16"/>
  </w:num>
  <w:num w:numId="33">
    <w:abstractNumId w:val="4"/>
  </w:num>
  <w:num w:numId="34">
    <w:abstractNumId w:val="17"/>
  </w:num>
  <w:num w:numId="35">
    <w:abstractNumId w:val="35"/>
  </w:num>
  <w:num w:numId="36">
    <w:abstractNumId w:val="2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8">
    <w:abstractNumId w:val="10"/>
  </w:num>
  <w:num w:numId="39">
    <w:abstractNumId w:val="32"/>
  </w:num>
  <w:num w:numId="40">
    <w:abstractNumId w:val="40"/>
  </w:num>
  <w:num w:numId="41">
    <w:abstractNumId w:val="34"/>
  </w:num>
  <w:num w:numId="42">
    <w:abstractNumId w:val="0"/>
  </w:num>
  <w:num w:numId="43">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A2"/>
    <w:rsid w:val="00011B2C"/>
    <w:rsid w:val="00014872"/>
    <w:rsid w:val="00016249"/>
    <w:rsid w:val="000224D3"/>
    <w:rsid w:val="00032980"/>
    <w:rsid w:val="00047200"/>
    <w:rsid w:val="00047C37"/>
    <w:rsid w:val="00057CED"/>
    <w:rsid w:val="000653F4"/>
    <w:rsid w:val="00070529"/>
    <w:rsid w:val="000759BF"/>
    <w:rsid w:val="000813A3"/>
    <w:rsid w:val="0008516A"/>
    <w:rsid w:val="0008534C"/>
    <w:rsid w:val="00091F86"/>
    <w:rsid w:val="00094056"/>
    <w:rsid w:val="00096D97"/>
    <w:rsid w:val="000A5667"/>
    <w:rsid w:val="000B3052"/>
    <w:rsid w:val="000B4892"/>
    <w:rsid w:val="000B622D"/>
    <w:rsid w:val="000B7FC7"/>
    <w:rsid w:val="000C37F7"/>
    <w:rsid w:val="000C645C"/>
    <w:rsid w:val="000C6AA0"/>
    <w:rsid w:val="000D6B1E"/>
    <w:rsid w:val="000F2E9D"/>
    <w:rsid w:val="0010054C"/>
    <w:rsid w:val="001024D6"/>
    <w:rsid w:val="0010758E"/>
    <w:rsid w:val="00110132"/>
    <w:rsid w:val="0012407D"/>
    <w:rsid w:val="00126D0D"/>
    <w:rsid w:val="001464AA"/>
    <w:rsid w:val="00152B0C"/>
    <w:rsid w:val="00157AE6"/>
    <w:rsid w:val="0016300C"/>
    <w:rsid w:val="00166363"/>
    <w:rsid w:val="00173DFA"/>
    <w:rsid w:val="001A7B45"/>
    <w:rsid w:val="001B4EDA"/>
    <w:rsid w:val="001C2CB5"/>
    <w:rsid w:val="001D552D"/>
    <w:rsid w:val="001E1C26"/>
    <w:rsid w:val="001E4EEF"/>
    <w:rsid w:val="001F0D2A"/>
    <w:rsid w:val="001F77A8"/>
    <w:rsid w:val="00210CC4"/>
    <w:rsid w:val="00212858"/>
    <w:rsid w:val="002136B6"/>
    <w:rsid w:val="002221A6"/>
    <w:rsid w:val="002226D9"/>
    <w:rsid w:val="00222E69"/>
    <w:rsid w:val="00222F46"/>
    <w:rsid w:val="00223C07"/>
    <w:rsid w:val="00224C28"/>
    <w:rsid w:val="00235D16"/>
    <w:rsid w:val="00271568"/>
    <w:rsid w:val="0029404C"/>
    <w:rsid w:val="002A4378"/>
    <w:rsid w:val="002A5DC3"/>
    <w:rsid w:val="002B07AC"/>
    <w:rsid w:val="002F022C"/>
    <w:rsid w:val="002F1A61"/>
    <w:rsid w:val="002F2B17"/>
    <w:rsid w:val="002F4D94"/>
    <w:rsid w:val="002F5FAD"/>
    <w:rsid w:val="003105ED"/>
    <w:rsid w:val="00311D93"/>
    <w:rsid w:val="00314F94"/>
    <w:rsid w:val="0032109B"/>
    <w:rsid w:val="00332DEF"/>
    <w:rsid w:val="003379A8"/>
    <w:rsid w:val="00341543"/>
    <w:rsid w:val="003772EB"/>
    <w:rsid w:val="003844F0"/>
    <w:rsid w:val="00385B1D"/>
    <w:rsid w:val="00394AF9"/>
    <w:rsid w:val="00394EA0"/>
    <w:rsid w:val="003B08C9"/>
    <w:rsid w:val="003C3564"/>
    <w:rsid w:val="003F7D6F"/>
    <w:rsid w:val="0041193F"/>
    <w:rsid w:val="00412302"/>
    <w:rsid w:val="00423739"/>
    <w:rsid w:val="00427C12"/>
    <w:rsid w:val="004406A3"/>
    <w:rsid w:val="00441655"/>
    <w:rsid w:val="00441F38"/>
    <w:rsid w:val="00446EBD"/>
    <w:rsid w:val="00451F70"/>
    <w:rsid w:val="00464799"/>
    <w:rsid w:val="00475096"/>
    <w:rsid w:val="0047593E"/>
    <w:rsid w:val="00482238"/>
    <w:rsid w:val="0048299C"/>
    <w:rsid w:val="004A02E2"/>
    <w:rsid w:val="004A37C3"/>
    <w:rsid w:val="004B02B9"/>
    <w:rsid w:val="004B21B6"/>
    <w:rsid w:val="004B58AA"/>
    <w:rsid w:val="004B6DB0"/>
    <w:rsid w:val="004D393D"/>
    <w:rsid w:val="004D4664"/>
    <w:rsid w:val="004E336F"/>
    <w:rsid w:val="004E3F43"/>
    <w:rsid w:val="004E7484"/>
    <w:rsid w:val="004F3FF9"/>
    <w:rsid w:val="004F75FF"/>
    <w:rsid w:val="00501BDD"/>
    <w:rsid w:val="005064A2"/>
    <w:rsid w:val="00516A92"/>
    <w:rsid w:val="00525BDC"/>
    <w:rsid w:val="005325A4"/>
    <w:rsid w:val="00547A31"/>
    <w:rsid w:val="00551240"/>
    <w:rsid w:val="0055236B"/>
    <w:rsid w:val="005626E2"/>
    <w:rsid w:val="005678E1"/>
    <w:rsid w:val="0057522A"/>
    <w:rsid w:val="00581987"/>
    <w:rsid w:val="00593212"/>
    <w:rsid w:val="005A1080"/>
    <w:rsid w:val="005A237E"/>
    <w:rsid w:val="005A4003"/>
    <w:rsid w:val="005A713C"/>
    <w:rsid w:val="005B0D38"/>
    <w:rsid w:val="005C0D58"/>
    <w:rsid w:val="005E2788"/>
    <w:rsid w:val="005E3B93"/>
    <w:rsid w:val="005E4E76"/>
    <w:rsid w:val="005E5EAE"/>
    <w:rsid w:val="005F5399"/>
    <w:rsid w:val="00613C70"/>
    <w:rsid w:val="006202C2"/>
    <w:rsid w:val="006322C3"/>
    <w:rsid w:val="00632F25"/>
    <w:rsid w:val="00636354"/>
    <w:rsid w:val="0063796A"/>
    <w:rsid w:val="00647540"/>
    <w:rsid w:val="00647CD4"/>
    <w:rsid w:val="00657436"/>
    <w:rsid w:val="0066021D"/>
    <w:rsid w:val="00664DCF"/>
    <w:rsid w:val="00665DAC"/>
    <w:rsid w:val="006677C4"/>
    <w:rsid w:val="00667BD9"/>
    <w:rsid w:val="00667E5B"/>
    <w:rsid w:val="00676FC9"/>
    <w:rsid w:val="006804FB"/>
    <w:rsid w:val="00692AC7"/>
    <w:rsid w:val="006C50DF"/>
    <w:rsid w:val="006C5144"/>
    <w:rsid w:val="006D18CF"/>
    <w:rsid w:val="006D746B"/>
    <w:rsid w:val="006E7F61"/>
    <w:rsid w:val="006F1BAA"/>
    <w:rsid w:val="006F49DC"/>
    <w:rsid w:val="00704893"/>
    <w:rsid w:val="0071544E"/>
    <w:rsid w:val="0071754C"/>
    <w:rsid w:val="00725A32"/>
    <w:rsid w:val="007368D1"/>
    <w:rsid w:val="00753D89"/>
    <w:rsid w:val="007547E1"/>
    <w:rsid w:val="00763912"/>
    <w:rsid w:val="0078156F"/>
    <w:rsid w:val="00787902"/>
    <w:rsid w:val="00797A04"/>
    <w:rsid w:val="007B3120"/>
    <w:rsid w:val="007C04A9"/>
    <w:rsid w:val="007D4AB6"/>
    <w:rsid w:val="007D5EA1"/>
    <w:rsid w:val="007D70C0"/>
    <w:rsid w:val="007E0752"/>
    <w:rsid w:val="007E3E26"/>
    <w:rsid w:val="007E3F4D"/>
    <w:rsid w:val="007F2A49"/>
    <w:rsid w:val="008013FC"/>
    <w:rsid w:val="00821D2C"/>
    <w:rsid w:val="008227C6"/>
    <w:rsid w:val="00827621"/>
    <w:rsid w:val="008328E6"/>
    <w:rsid w:val="00843DEA"/>
    <w:rsid w:val="00844C85"/>
    <w:rsid w:val="00867AB1"/>
    <w:rsid w:val="008816F8"/>
    <w:rsid w:val="00884C97"/>
    <w:rsid w:val="008932B4"/>
    <w:rsid w:val="00893C79"/>
    <w:rsid w:val="00894249"/>
    <w:rsid w:val="00896E00"/>
    <w:rsid w:val="008A06D4"/>
    <w:rsid w:val="008A7810"/>
    <w:rsid w:val="008B584A"/>
    <w:rsid w:val="008B7863"/>
    <w:rsid w:val="008D4746"/>
    <w:rsid w:val="008D7634"/>
    <w:rsid w:val="008E13E5"/>
    <w:rsid w:val="008E1C42"/>
    <w:rsid w:val="008E208C"/>
    <w:rsid w:val="008E61A3"/>
    <w:rsid w:val="008E6AA7"/>
    <w:rsid w:val="009009EF"/>
    <w:rsid w:val="0091218D"/>
    <w:rsid w:val="00916356"/>
    <w:rsid w:val="00923A09"/>
    <w:rsid w:val="00924B6E"/>
    <w:rsid w:val="009300A9"/>
    <w:rsid w:val="00933234"/>
    <w:rsid w:val="00936857"/>
    <w:rsid w:val="009371AD"/>
    <w:rsid w:val="00945CB0"/>
    <w:rsid w:val="009661F8"/>
    <w:rsid w:val="0096744D"/>
    <w:rsid w:val="00976416"/>
    <w:rsid w:val="00985A80"/>
    <w:rsid w:val="00997319"/>
    <w:rsid w:val="00997948"/>
    <w:rsid w:val="00997E56"/>
    <w:rsid w:val="009C497B"/>
    <w:rsid w:val="009C6EB9"/>
    <w:rsid w:val="009E131B"/>
    <w:rsid w:val="009E354B"/>
    <w:rsid w:val="009F02B0"/>
    <w:rsid w:val="009F1994"/>
    <w:rsid w:val="009F3B46"/>
    <w:rsid w:val="009F5A3D"/>
    <w:rsid w:val="00A024F2"/>
    <w:rsid w:val="00A2210B"/>
    <w:rsid w:val="00A32492"/>
    <w:rsid w:val="00A52018"/>
    <w:rsid w:val="00A539F4"/>
    <w:rsid w:val="00A60CFF"/>
    <w:rsid w:val="00A60D99"/>
    <w:rsid w:val="00A77BE4"/>
    <w:rsid w:val="00A80792"/>
    <w:rsid w:val="00A84096"/>
    <w:rsid w:val="00A85FB6"/>
    <w:rsid w:val="00A8791E"/>
    <w:rsid w:val="00A92CF7"/>
    <w:rsid w:val="00AA3F1B"/>
    <w:rsid w:val="00AB0CCD"/>
    <w:rsid w:val="00AB26E0"/>
    <w:rsid w:val="00AB6976"/>
    <w:rsid w:val="00AC5735"/>
    <w:rsid w:val="00AC7E94"/>
    <w:rsid w:val="00AD041C"/>
    <w:rsid w:val="00AD2BB6"/>
    <w:rsid w:val="00AD3DD8"/>
    <w:rsid w:val="00AD6C42"/>
    <w:rsid w:val="00AE08C8"/>
    <w:rsid w:val="00AE427F"/>
    <w:rsid w:val="00AF13E7"/>
    <w:rsid w:val="00AF7FEB"/>
    <w:rsid w:val="00B05D6E"/>
    <w:rsid w:val="00B13E0B"/>
    <w:rsid w:val="00B22352"/>
    <w:rsid w:val="00B232B9"/>
    <w:rsid w:val="00B47EB9"/>
    <w:rsid w:val="00B51B13"/>
    <w:rsid w:val="00B549C1"/>
    <w:rsid w:val="00B644C0"/>
    <w:rsid w:val="00B65C57"/>
    <w:rsid w:val="00B74DC5"/>
    <w:rsid w:val="00B7669B"/>
    <w:rsid w:val="00BA4125"/>
    <w:rsid w:val="00BA4164"/>
    <w:rsid w:val="00BA5896"/>
    <w:rsid w:val="00BB0953"/>
    <w:rsid w:val="00BB1465"/>
    <w:rsid w:val="00BB1861"/>
    <w:rsid w:val="00BC1C4C"/>
    <w:rsid w:val="00BC2D76"/>
    <w:rsid w:val="00BC3A76"/>
    <w:rsid w:val="00BD65DE"/>
    <w:rsid w:val="00BE3228"/>
    <w:rsid w:val="00C13097"/>
    <w:rsid w:val="00C14C6C"/>
    <w:rsid w:val="00C27448"/>
    <w:rsid w:val="00C40BEA"/>
    <w:rsid w:val="00C5610E"/>
    <w:rsid w:val="00C56CCA"/>
    <w:rsid w:val="00C73508"/>
    <w:rsid w:val="00C73E6F"/>
    <w:rsid w:val="00C76828"/>
    <w:rsid w:val="00C86BBE"/>
    <w:rsid w:val="00C91EA4"/>
    <w:rsid w:val="00CA0BC8"/>
    <w:rsid w:val="00CA4703"/>
    <w:rsid w:val="00CA59F0"/>
    <w:rsid w:val="00CA74C2"/>
    <w:rsid w:val="00CB424A"/>
    <w:rsid w:val="00CF2B1E"/>
    <w:rsid w:val="00D02588"/>
    <w:rsid w:val="00D0707C"/>
    <w:rsid w:val="00D142FB"/>
    <w:rsid w:val="00D24335"/>
    <w:rsid w:val="00D25013"/>
    <w:rsid w:val="00D35426"/>
    <w:rsid w:val="00D406EB"/>
    <w:rsid w:val="00D414F8"/>
    <w:rsid w:val="00D46E3C"/>
    <w:rsid w:val="00D634A3"/>
    <w:rsid w:val="00D7060D"/>
    <w:rsid w:val="00D75F3E"/>
    <w:rsid w:val="00D82743"/>
    <w:rsid w:val="00D834E6"/>
    <w:rsid w:val="00D83F7F"/>
    <w:rsid w:val="00D85ABD"/>
    <w:rsid w:val="00D9699E"/>
    <w:rsid w:val="00DB3D0D"/>
    <w:rsid w:val="00DB727C"/>
    <w:rsid w:val="00DD6EE5"/>
    <w:rsid w:val="00DD7746"/>
    <w:rsid w:val="00E17C06"/>
    <w:rsid w:val="00E21690"/>
    <w:rsid w:val="00E21D9A"/>
    <w:rsid w:val="00E23EBB"/>
    <w:rsid w:val="00E24589"/>
    <w:rsid w:val="00E33A9C"/>
    <w:rsid w:val="00E41F3D"/>
    <w:rsid w:val="00E51905"/>
    <w:rsid w:val="00E54334"/>
    <w:rsid w:val="00E57FC8"/>
    <w:rsid w:val="00E61CE2"/>
    <w:rsid w:val="00E65581"/>
    <w:rsid w:val="00EA08D4"/>
    <w:rsid w:val="00EA5E40"/>
    <w:rsid w:val="00EB6E2C"/>
    <w:rsid w:val="00EB784B"/>
    <w:rsid w:val="00ED1DF5"/>
    <w:rsid w:val="00ED4188"/>
    <w:rsid w:val="00ED50C8"/>
    <w:rsid w:val="00EE62AA"/>
    <w:rsid w:val="00EF7E34"/>
    <w:rsid w:val="00F15BF8"/>
    <w:rsid w:val="00F27F2A"/>
    <w:rsid w:val="00F323E1"/>
    <w:rsid w:val="00F41D33"/>
    <w:rsid w:val="00F65B14"/>
    <w:rsid w:val="00F67296"/>
    <w:rsid w:val="00F846F8"/>
    <w:rsid w:val="00F86915"/>
    <w:rsid w:val="00FA74F0"/>
    <w:rsid w:val="00FB5D33"/>
    <w:rsid w:val="00FB6CB6"/>
    <w:rsid w:val="00FB7A46"/>
    <w:rsid w:val="00FC08F2"/>
    <w:rsid w:val="00FD121C"/>
    <w:rsid w:val="00FD15BE"/>
    <w:rsid w:val="00FE181A"/>
    <w:rsid w:val="00FE774B"/>
    <w:rsid w:val="00FF30B9"/>
    <w:rsid w:val="00FF3E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E55D0E9-A629-4E44-B2B9-9DA43E24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746"/>
    <w:pPr>
      <w:widowControl w:val="0"/>
      <w:spacing w:after="0" w:line="240" w:lineRule="auto"/>
    </w:pPr>
    <w:rPr>
      <w:lang w:val="en-US"/>
    </w:rPr>
  </w:style>
  <w:style w:type="paragraph" w:styleId="Heading1">
    <w:name w:val="heading 1"/>
    <w:basedOn w:val="Normal"/>
    <w:link w:val="Heading1Char"/>
    <w:qFormat/>
    <w:rsid w:val="00FF3EA2"/>
    <w:pPr>
      <w:ind w:left="100"/>
      <w:outlineLvl w:val="0"/>
    </w:pPr>
    <w:rPr>
      <w:rFonts w:ascii="Verdana" w:eastAsia="Verdana" w:hAnsi="Verdana"/>
      <w:b/>
      <w:bCs/>
      <w:sz w:val="20"/>
      <w:szCs w:val="20"/>
    </w:rPr>
  </w:style>
  <w:style w:type="paragraph" w:styleId="Heading2">
    <w:name w:val="heading 2"/>
    <w:basedOn w:val="Heading1"/>
    <w:next w:val="BodyText"/>
    <w:link w:val="Heading2Char"/>
    <w:qFormat/>
    <w:rsid w:val="00FF3EA2"/>
    <w:pPr>
      <w:widowControl/>
      <w:spacing w:after="240"/>
      <w:ind w:left="0"/>
      <w:jc w:val="both"/>
      <w:outlineLvl w:val="1"/>
    </w:pPr>
    <w:rPr>
      <w:rFonts w:eastAsia="Times New Roman" w:cs="Times New Roman"/>
      <w:b w:val="0"/>
      <w:bCs w:val="0"/>
      <w:szCs w:val="24"/>
      <w:lang w:val="en-IE" w:eastAsia="en-GB"/>
    </w:rPr>
  </w:style>
  <w:style w:type="paragraph" w:styleId="Heading3">
    <w:name w:val="heading 3"/>
    <w:basedOn w:val="Heading2"/>
    <w:link w:val="Heading3Char"/>
    <w:qFormat/>
    <w:rsid w:val="00FF3EA2"/>
    <w:pPr>
      <w:outlineLvl w:val="2"/>
    </w:pPr>
  </w:style>
  <w:style w:type="paragraph" w:styleId="Heading4">
    <w:name w:val="heading 4"/>
    <w:basedOn w:val="Heading3"/>
    <w:link w:val="Heading4Char"/>
    <w:qFormat/>
    <w:rsid w:val="00FF3EA2"/>
    <w:pPr>
      <w:outlineLvl w:val="3"/>
    </w:pPr>
  </w:style>
  <w:style w:type="paragraph" w:styleId="Heading5">
    <w:name w:val="heading 5"/>
    <w:basedOn w:val="Heading4"/>
    <w:next w:val="Normal"/>
    <w:link w:val="Heading5Char"/>
    <w:qFormat/>
    <w:rsid w:val="00FF3EA2"/>
    <w:pPr>
      <w:outlineLvl w:val="4"/>
    </w:pPr>
  </w:style>
  <w:style w:type="paragraph" w:styleId="Heading6">
    <w:name w:val="heading 6"/>
    <w:basedOn w:val="Heading5"/>
    <w:next w:val="Normal"/>
    <w:link w:val="Heading6Char"/>
    <w:qFormat/>
    <w:rsid w:val="00FF3EA2"/>
    <w:pPr>
      <w:outlineLvl w:val="5"/>
    </w:pPr>
  </w:style>
  <w:style w:type="paragraph" w:styleId="Heading7">
    <w:name w:val="heading 7"/>
    <w:basedOn w:val="Heading6"/>
    <w:next w:val="Normal"/>
    <w:link w:val="Heading7Char"/>
    <w:qFormat/>
    <w:rsid w:val="00FF3EA2"/>
    <w:pPr>
      <w:outlineLvl w:val="6"/>
    </w:pPr>
  </w:style>
  <w:style w:type="paragraph" w:styleId="Heading8">
    <w:name w:val="heading 8"/>
    <w:basedOn w:val="Heading7"/>
    <w:next w:val="Normal"/>
    <w:link w:val="Heading8Char"/>
    <w:qFormat/>
    <w:rsid w:val="00FF3EA2"/>
    <w:pPr>
      <w:outlineLvl w:val="7"/>
    </w:pPr>
  </w:style>
  <w:style w:type="paragraph" w:styleId="Heading9">
    <w:name w:val="heading 9"/>
    <w:basedOn w:val="Heading8"/>
    <w:next w:val="Normal"/>
    <w:link w:val="Heading9Char"/>
    <w:qFormat/>
    <w:rsid w:val="00FF3E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EA2"/>
    <w:rPr>
      <w:rFonts w:ascii="Verdana" w:eastAsia="Verdana" w:hAnsi="Verdana"/>
      <w:b/>
      <w:bCs/>
      <w:sz w:val="20"/>
      <w:szCs w:val="20"/>
      <w:lang w:val="en-US"/>
    </w:rPr>
  </w:style>
  <w:style w:type="character" w:customStyle="1" w:styleId="Heading2Char">
    <w:name w:val="Heading 2 Char"/>
    <w:basedOn w:val="DefaultParagraphFont"/>
    <w:link w:val="Heading2"/>
    <w:rsid w:val="00FF3EA2"/>
    <w:rPr>
      <w:rFonts w:ascii="Verdana" w:eastAsia="Times New Roman" w:hAnsi="Verdana" w:cs="Times New Roman"/>
      <w:sz w:val="20"/>
      <w:szCs w:val="24"/>
      <w:lang w:eastAsia="en-GB"/>
    </w:rPr>
  </w:style>
  <w:style w:type="character" w:customStyle="1" w:styleId="Heading3Char">
    <w:name w:val="Heading 3 Char"/>
    <w:basedOn w:val="DefaultParagraphFont"/>
    <w:link w:val="Heading3"/>
    <w:rsid w:val="00FF3EA2"/>
    <w:rPr>
      <w:rFonts w:ascii="Verdana" w:eastAsia="Times New Roman" w:hAnsi="Verdana" w:cs="Times New Roman"/>
      <w:sz w:val="20"/>
      <w:szCs w:val="24"/>
      <w:lang w:eastAsia="en-GB"/>
    </w:rPr>
  </w:style>
  <w:style w:type="character" w:customStyle="1" w:styleId="Heading4Char">
    <w:name w:val="Heading 4 Char"/>
    <w:basedOn w:val="DefaultParagraphFont"/>
    <w:link w:val="Heading4"/>
    <w:rsid w:val="00FF3EA2"/>
    <w:rPr>
      <w:rFonts w:ascii="Verdana" w:eastAsia="Times New Roman" w:hAnsi="Verdana" w:cs="Times New Roman"/>
      <w:sz w:val="20"/>
      <w:szCs w:val="24"/>
      <w:lang w:eastAsia="en-GB"/>
    </w:rPr>
  </w:style>
  <w:style w:type="character" w:customStyle="1" w:styleId="Heading5Char">
    <w:name w:val="Heading 5 Char"/>
    <w:basedOn w:val="DefaultParagraphFont"/>
    <w:link w:val="Heading5"/>
    <w:rsid w:val="00FF3EA2"/>
    <w:rPr>
      <w:rFonts w:ascii="Verdana" w:eastAsia="Times New Roman" w:hAnsi="Verdana" w:cs="Times New Roman"/>
      <w:sz w:val="20"/>
      <w:szCs w:val="24"/>
      <w:lang w:eastAsia="en-GB"/>
    </w:rPr>
  </w:style>
  <w:style w:type="character" w:customStyle="1" w:styleId="Heading6Char">
    <w:name w:val="Heading 6 Char"/>
    <w:basedOn w:val="DefaultParagraphFont"/>
    <w:link w:val="Heading6"/>
    <w:rsid w:val="00FF3EA2"/>
    <w:rPr>
      <w:rFonts w:ascii="Verdana" w:eastAsia="Times New Roman" w:hAnsi="Verdana" w:cs="Times New Roman"/>
      <w:sz w:val="20"/>
      <w:szCs w:val="24"/>
      <w:lang w:eastAsia="en-GB"/>
    </w:rPr>
  </w:style>
  <w:style w:type="character" w:customStyle="1" w:styleId="Heading7Char">
    <w:name w:val="Heading 7 Char"/>
    <w:basedOn w:val="DefaultParagraphFont"/>
    <w:link w:val="Heading7"/>
    <w:rsid w:val="00FF3EA2"/>
    <w:rPr>
      <w:rFonts w:ascii="Verdana" w:eastAsia="Times New Roman" w:hAnsi="Verdana" w:cs="Times New Roman"/>
      <w:sz w:val="20"/>
      <w:szCs w:val="24"/>
      <w:lang w:eastAsia="en-GB"/>
    </w:rPr>
  </w:style>
  <w:style w:type="character" w:customStyle="1" w:styleId="Heading8Char">
    <w:name w:val="Heading 8 Char"/>
    <w:basedOn w:val="DefaultParagraphFont"/>
    <w:link w:val="Heading8"/>
    <w:rsid w:val="00FF3EA2"/>
    <w:rPr>
      <w:rFonts w:ascii="Verdana" w:eastAsia="Times New Roman" w:hAnsi="Verdana" w:cs="Times New Roman"/>
      <w:sz w:val="20"/>
      <w:szCs w:val="24"/>
      <w:lang w:eastAsia="en-GB"/>
    </w:rPr>
  </w:style>
  <w:style w:type="character" w:customStyle="1" w:styleId="Heading9Char">
    <w:name w:val="Heading 9 Char"/>
    <w:basedOn w:val="DefaultParagraphFont"/>
    <w:link w:val="Heading9"/>
    <w:rsid w:val="00FF3EA2"/>
    <w:rPr>
      <w:rFonts w:ascii="Verdana" w:eastAsia="Times New Roman" w:hAnsi="Verdana" w:cs="Times New Roman"/>
      <w:sz w:val="20"/>
      <w:szCs w:val="24"/>
      <w:lang w:eastAsia="en-GB"/>
    </w:rPr>
  </w:style>
  <w:style w:type="paragraph" w:styleId="BodyText">
    <w:name w:val="Body Text"/>
    <w:basedOn w:val="Normal"/>
    <w:link w:val="BodyTextChar"/>
    <w:qFormat/>
    <w:rsid w:val="00FF3EA2"/>
    <w:pPr>
      <w:ind w:left="820" w:hanging="720"/>
    </w:pPr>
    <w:rPr>
      <w:rFonts w:ascii="Verdana" w:eastAsia="Verdana" w:hAnsi="Verdana"/>
      <w:sz w:val="20"/>
      <w:szCs w:val="20"/>
    </w:rPr>
  </w:style>
  <w:style w:type="character" w:customStyle="1" w:styleId="BodyTextChar">
    <w:name w:val="Body Text Char"/>
    <w:basedOn w:val="DefaultParagraphFont"/>
    <w:link w:val="BodyText"/>
    <w:rsid w:val="00FF3EA2"/>
    <w:rPr>
      <w:rFonts w:ascii="Verdana" w:eastAsia="Verdana" w:hAnsi="Verdana"/>
      <w:sz w:val="20"/>
      <w:szCs w:val="20"/>
      <w:lang w:val="en-US"/>
    </w:rPr>
  </w:style>
  <w:style w:type="paragraph" w:styleId="ListParagraph">
    <w:name w:val="List Paragraph"/>
    <w:basedOn w:val="Normal"/>
    <w:uiPriority w:val="1"/>
    <w:qFormat/>
    <w:rsid w:val="00FF3EA2"/>
  </w:style>
  <w:style w:type="paragraph" w:customStyle="1" w:styleId="TableParagraph">
    <w:name w:val="Table Paragraph"/>
    <w:basedOn w:val="Normal"/>
    <w:uiPriority w:val="1"/>
    <w:qFormat/>
    <w:rsid w:val="00FF3EA2"/>
  </w:style>
  <w:style w:type="paragraph" w:styleId="BalloonText">
    <w:name w:val="Balloon Text"/>
    <w:basedOn w:val="Normal"/>
    <w:link w:val="BalloonTextChar"/>
    <w:unhideWhenUsed/>
    <w:rsid w:val="00FF3EA2"/>
    <w:rPr>
      <w:rFonts w:ascii="Arial" w:hAnsi="Arial" w:cs="Arial"/>
      <w:sz w:val="16"/>
      <w:szCs w:val="16"/>
    </w:rPr>
  </w:style>
  <w:style w:type="character" w:customStyle="1" w:styleId="BalloonTextChar">
    <w:name w:val="Balloon Text Char"/>
    <w:basedOn w:val="DefaultParagraphFont"/>
    <w:link w:val="BalloonText"/>
    <w:rsid w:val="00FF3EA2"/>
    <w:rPr>
      <w:rFonts w:ascii="Arial" w:hAnsi="Arial" w:cs="Arial"/>
      <w:sz w:val="16"/>
      <w:szCs w:val="16"/>
      <w:lang w:val="en-US"/>
    </w:rPr>
  </w:style>
  <w:style w:type="character" w:styleId="CommentReference">
    <w:name w:val="annotation reference"/>
    <w:basedOn w:val="DefaultParagraphFont"/>
    <w:uiPriority w:val="99"/>
    <w:semiHidden/>
    <w:unhideWhenUsed/>
    <w:rsid w:val="00FF3EA2"/>
    <w:rPr>
      <w:sz w:val="16"/>
      <w:szCs w:val="16"/>
    </w:rPr>
  </w:style>
  <w:style w:type="paragraph" w:styleId="CommentText">
    <w:name w:val="annotation text"/>
    <w:basedOn w:val="Normal"/>
    <w:link w:val="CommentTextChar"/>
    <w:uiPriority w:val="99"/>
    <w:unhideWhenUsed/>
    <w:rsid w:val="00FF3EA2"/>
    <w:rPr>
      <w:sz w:val="20"/>
      <w:szCs w:val="20"/>
    </w:rPr>
  </w:style>
  <w:style w:type="character" w:customStyle="1" w:styleId="CommentTextChar">
    <w:name w:val="Comment Text Char"/>
    <w:basedOn w:val="DefaultParagraphFont"/>
    <w:link w:val="CommentText"/>
    <w:uiPriority w:val="99"/>
    <w:rsid w:val="00FF3EA2"/>
    <w:rPr>
      <w:sz w:val="20"/>
      <w:szCs w:val="20"/>
      <w:lang w:val="en-US"/>
    </w:rPr>
  </w:style>
  <w:style w:type="paragraph" w:styleId="CommentSubject">
    <w:name w:val="annotation subject"/>
    <w:basedOn w:val="CommentText"/>
    <w:next w:val="CommentText"/>
    <w:link w:val="CommentSubjectChar"/>
    <w:uiPriority w:val="99"/>
    <w:semiHidden/>
    <w:unhideWhenUsed/>
    <w:rsid w:val="00FF3EA2"/>
    <w:rPr>
      <w:b/>
      <w:bCs/>
    </w:rPr>
  </w:style>
  <w:style w:type="character" w:customStyle="1" w:styleId="CommentSubjectChar">
    <w:name w:val="Comment Subject Char"/>
    <w:basedOn w:val="CommentTextChar"/>
    <w:link w:val="CommentSubject"/>
    <w:uiPriority w:val="99"/>
    <w:semiHidden/>
    <w:rsid w:val="00FF3EA2"/>
    <w:rPr>
      <w:b/>
      <w:bCs/>
      <w:sz w:val="20"/>
      <w:szCs w:val="20"/>
      <w:lang w:val="en-US"/>
    </w:rPr>
  </w:style>
  <w:style w:type="paragraph" w:styleId="BodyTextIndent">
    <w:name w:val="Body Text Indent"/>
    <w:basedOn w:val="Normal"/>
    <w:link w:val="BodyTextIndentChar"/>
    <w:unhideWhenUsed/>
    <w:rsid w:val="00FF3EA2"/>
    <w:pPr>
      <w:spacing w:after="120"/>
      <w:ind w:left="283"/>
    </w:pPr>
  </w:style>
  <w:style w:type="character" w:customStyle="1" w:styleId="BodyTextIndentChar">
    <w:name w:val="Body Text Indent Char"/>
    <w:basedOn w:val="DefaultParagraphFont"/>
    <w:link w:val="BodyTextIndent"/>
    <w:rsid w:val="00FF3EA2"/>
    <w:rPr>
      <w:lang w:val="en-US"/>
    </w:rPr>
  </w:style>
  <w:style w:type="character" w:customStyle="1" w:styleId="A2">
    <w:name w:val="A2"/>
    <w:basedOn w:val="DefaultParagraphFont"/>
    <w:uiPriority w:val="99"/>
    <w:rsid w:val="00FF3EA2"/>
    <w:rPr>
      <w:rFonts w:ascii="Humanist 77 7 BT" w:hAnsi="Humanist 77 7 BT" w:hint="default"/>
      <w:color w:val="221E1F"/>
    </w:rPr>
  </w:style>
  <w:style w:type="paragraph" w:styleId="NormalWeb">
    <w:name w:val="Normal (Web)"/>
    <w:basedOn w:val="Normal"/>
    <w:semiHidden/>
    <w:rsid w:val="00FF3EA2"/>
    <w:pPr>
      <w:widowControl/>
      <w:jc w:val="both"/>
    </w:pPr>
    <w:rPr>
      <w:rFonts w:ascii="Verdana" w:eastAsia="Times New Roman" w:hAnsi="Verdana" w:cs="Times New Roman"/>
      <w:sz w:val="20"/>
      <w:szCs w:val="24"/>
      <w:lang w:val="en-IE" w:eastAsia="en-GB"/>
    </w:rPr>
  </w:style>
  <w:style w:type="character" w:styleId="PageNumber">
    <w:name w:val="page number"/>
    <w:rsid w:val="00FF3EA2"/>
    <w:rPr>
      <w:rFonts w:ascii="Verdana" w:hAnsi="Verdana"/>
    </w:rPr>
  </w:style>
  <w:style w:type="paragraph" w:customStyle="1" w:styleId="MFNumLev1">
    <w:name w:val="MFNumLev1"/>
    <w:rsid w:val="00FF3EA2"/>
    <w:pPr>
      <w:keepNext/>
      <w:numPr>
        <w:numId w:val="6"/>
      </w:numPr>
      <w:spacing w:after="240" w:line="240" w:lineRule="auto"/>
      <w:jc w:val="both"/>
      <w:outlineLvl w:val="0"/>
    </w:pPr>
    <w:rPr>
      <w:rFonts w:ascii="Verdana" w:eastAsia="Times New Roman" w:hAnsi="Verdana" w:cs="Times New Roman"/>
      <w:b/>
      <w:sz w:val="20"/>
      <w:szCs w:val="20"/>
    </w:rPr>
  </w:style>
  <w:style w:type="paragraph" w:customStyle="1" w:styleId="MFNumLev2">
    <w:name w:val="MFNumLev2"/>
    <w:basedOn w:val="MFNumLev1"/>
    <w:rsid w:val="00FF3EA2"/>
    <w:pPr>
      <w:keepNext w:val="0"/>
      <w:numPr>
        <w:ilvl w:val="1"/>
      </w:numPr>
      <w:outlineLvl w:val="1"/>
    </w:pPr>
    <w:rPr>
      <w:b w:val="0"/>
    </w:rPr>
  </w:style>
  <w:style w:type="paragraph" w:customStyle="1" w:styleId="MFNumLev3">
    <w:name w:val="MFNumLev3"/>
    <w:basedOn w:val="MFNumLev2"/>
    <w:rsid w:val="00FF3EA2"/>
    <w:pPr>
      <w:numPr>
        <w:ilvl w:val="2"/>
      </w:numPr>
      <w:outlineLvl w:val="2"/>
    </w:pPr>
  </w:style>
  <w:style w:type="paragraph" w:customStyle="1" w:styleId="MFNumLev4">
    <w:name w:val="MFNumLev4"/>
    <w:basedOn w:val="MFNumLev2"/>
    <w:rsid w:val="00FF3EA2"/>
    <w:pPr>
      <w:numPr>
        <w:ilvl w:val="3"/>
      </w:numPr>
      <w:outlineLvl w:val="3"/>
    </w:pPr>
  </w:style>
  <w:style w:type="paragraph" w:customStyle="1" w:styleId="MFNumLev5">
    <w:name w:val="MFNumLev5"/>
    <w:basedOn w:val="MFNumLev2"/>
    <w:rsid w:val="00FF3EA2"/>
    <w:pPr>
      <w:numPr>
        <w:ilvl w:val="4"/>
      </w:numPr>
      <w:outlineLvl w:val="4"/>
    </w:pPr>
  </w:style>
  <w:style w:type="paragraph" w:customStyle="1" w:styleId="MFNumLev6">
    <w:name w:val="MFNumLev6"/>
    <w:basedOn w:val="MFNumLev2"/>
    <w:rsid w:val="00FF3EA2"/>
    <w:pPr>
      <w:numPr>
        <w:ilvl w:val="5"/>
      </w:numPr>
      <w:outlineLvl w:val="5"/>
    </w:pPr>
  </w:style>
  <w:style w:type="paragraph" w:customStyle="1" w:styleId="BodyTextIndent3">
    <w:name w:val="Body Text Indent3"/>
    <w:basedOn w:val="BodyTextIndent"/>
    <w:rsid w:val="00FF3EA2"/>
    <w:pPr>
      <w:widowControl/>
      <w:spacing w:after="240"/>
      <w:ind w:left="1440"/>
      <w:jc w:val="both"/>
    </w:pPr>
    <w:rPr>
      <w:rFonts w:ascii="Verdana" w:eastAsia="Times New Roman" w:hAnsi="Verdana" w:cs="Times New Roman"/>
      <w:sz w:val="20"/>
      <w:szCs w:val="20"/>
      <w:lang w:val="en-IE"/>
    </w:rPr>
  </w:style>
  <w:style w:type="paragraph" w:customStyle="1" w:styleId="BodyTextIndent4">
    <w:name w:val="Body Text Indent4"/>
    <w:basedOn w:val="BodyTextIndent"/>
    <w:rsid w:val="00FF3EA2"/>
    <w:pPr>
      <w:widowControl/>
      <w:spacing w:after="240"/>
      <w:ind w:left="2160"/>
      <w:jc w:val="both"/>
    </w:pPr>
    <w:rPr>
      <w:rFonts w:ascii="Verdana" w:eastAsia="Times New Roman" w:hAnsi="Verdana" w:cs="Times New Roman"/>
      <w:sz w:val="20"/>
      <w:szCs w:val="20"/>
      <w:lang w:val="en-IE"/>
    </w:rPr>
  </w:style>
  <w:style w:type="paragraph" w:customStyle="1" w:styleId="BodyTextIndent5">
    <w:name w:val="Body Text Indent5"/>
    <w:basedOn w:val="BodyTextIndent"/>
    <w:rsid w:val="00FF3EA2"/>
    <w:pPr>
      <w:widowControl/>
      <w:spacing w:after="240"/>
      <w:ind w:left="2880"/>
      <w:jc w:val="both"/>
    </w:pPr>
    <w:rPr>
      <w:rFonts w:ascii="Verdana" w:eastAsia="Times New Roman" w:hAnsi="Verdana" w:cs="Times New Roman"/>
      <w:sz w:val="20"/>
      <w:szCs w:val="20"/>
      <w:lang w:val="en-IE"/>
    </w:rPr>
  </w:style>
  <w:style w:type="paragraph" w:customStyle="1" w:styleId="BodyTextIndent6">
    <w:name w:val="Body Text Indent6"/>
    <w:basedOn w:val="BodyTextIndent"/>
    <w:rsid w:val="00FF3EA2"/>
    <w:pPr>
      <w:widowControl/>
      <w:spacing w:after="240"/>
      <w:ind w:left="3600"/>
      <w:jc w:val="both"/>
    </w:pPr>
    <w:rPr>
      <w:rFonts w:ascii="Verdana" w:eastAsia="Times New Roman" w:hAnsi="Verdana" w:cs="Times New Roman"/>
      <w:sz w:val="20"/>
      <w:szCs w:val="20"/>
      <w:lang w:val="en-IE"/>
    </w:rPr>
  </w:style>
  <w:style w:type="paragraph" w:styleId="Header">
    <w:name w:val="header"/>
    <w:basedOn w:val="Normal"/>
    <w:link w:val="HeaderChar"/>
    <w:rsid w:val="00FF3EA2"/>
    <w:pPr>
      <w:widowControl/>
      <w:tabs>
        <w:tab w:val="center" w:pos="4153"/>
        <w:tab w:val="right" w:pos="8306"/>
      </w:tabs>
      <w:jc w:val="both"/>
    </w:pPr>
    <w:rPr>
      <w:rFonts w:ascii="Verdana" w:eastAsia="Times New Roman" w:hAnsi="Verdana" w:cs="Times New Roman"/>
      <w:sz w:val="20"/>
      <w:szCs w:val="24"/>
      <w:lang w:val="en-IE" w:eastAsia="en-GB"/>
    </w:rPr>
  </w:style>
  <w:style w:type="character" w:customStyle="1" w:styleId="HeaderChar">
    <w:name w:val="Header Char"/>
    <w:basedOn w:val="DefaultParagraphFont"/>
    <w:link w:val="Header"/>
    <w:rsid w:val="00FF3EA2"/>
    <w:rPr>
      <w:rFonts w:ascii="Verdana" w:eastAsia="Times New Roman" w:hAnsi="Verdana" w:cs="Times New Roman"/>
      <w:sz w:val="20"/>
      <w:szCs w:val="24"/>
      <w:lang w:eastAsia="en-GB"/>
    </w:rPr>
  </w:style>
  <w:style w:type="paragraph" w:styleId="Footer">
    <w:name w:val="footer"/>
    <w:basedOn w:val="Normal"/>
    <w:link w:val="FooterChar"/>
    <w:uiPriority w:val="99"/>
    <w:rsid w:val="00FF3EA2"/>
    <w:pPr>
      <w:widowControl/>
      <w:tabs>
        <w:tab w:val="center" w:pos="4500"/>
        <w:tab w:val="right" w:pos="9000"/>
      </w:tabs>
      <w:jc w:val="both"/>
    </w:pPr>
    <w:rPr>
      <w:rFonts w:ascii="Verdana" w:eastAsia="Times New Roman" w:hAnsi="Verdana" w:cs="Times New Roman"/>
      <w:i/>
      <w:sz w:val="16"/>
      <w:szCs w:val="16"/>
      <w:lang w:val="en-IE" w:eastAsia="en-GB"/>
    </w:rPr>
  </w:style>
  <w:style w:type="character" w:customStyle="1" w:styleId="FooterChar">
    <w:name w:val="Footer Char"/>
    <w:basedOn w:val="DefaultParagraphFont"/>
    <w:link w:val="Footer"/>
    <w:uiPriority w:val="99"/>
    <w:rsid w:val="00FF3EA2"/>
    <w:rPr>
      <w:rFonts w:ascii="Verdana" w:eastAsia="Times New Roman" w:hAnsi="Verdana" w:cs="Times New Roman"/>
      <w:i/>
      <w:sz w:val="16"/>
      <w:szCs w:val="16"/>
      <w:lang w:eastAsia="en-GB"/>
    </w:rPr>
  </w:style>
  <w:style w:type="paragraph" w:styleId="Caption">
    <w:name w:val="caption"/>
    <w:basedOn w:val="Normal"/>
    <w:next w:val="Normal"/>
    <w:qFormat/>
    <w:rsid w:val="00FF3EA2"/>
    <w:pPr>
      <w:widowControl/>
      <w:spacing w:before="60" w:after="60"/>
      <w:jc w:val="center"/>
    </w:pPr>
    <w:rPr>
      <w:rFonts w:ascii="Verdana" w:eastAsia="Times New Roman" w:hAnsi="Verdana" w:cs="Times New Roman"/>
      <w:i/>
      <w:sz w:val="16"/>
      <w:szCs w:val="20"/>
      <w:lang w:val="en-IE"/>
    </w:rPr>
  </w:style>
  <w:style w:type="paragraph" w:customStyle="1" w:styleId="MFSchLev1">
    <w:name w:val="MFSchLev1"/>
    <w:rsid w:val="00FF3EA2"/>
    <w:pPr>
      <w:keepNext/>
      <w:numPr>
        <w:numId w:val="7"/>
      </w:numPr>
      <w:spacing w:after="240" w:line="240" w:lineRule="auto"/>
      <w:jc w:val="both"/>
    </w:pPr>
    <w:rPr>
      <w:rFonts w:ascii="Verdana" w:eastAsia="Times New Roman" w:hAnsi="Verdana" w:cs="Times New Roman"/>
      <w:sz w:val="20"/>
      <w:szCs w:val="24"/>
      <w:lang w:eastAsia="en-GB"/>
    </w:rPr>
  </w:style>
  <w:style w:type="paragraph" w:customStyle="1" w:styleId="MFSchLev2">
    <w:name w:val="MFSchLev2"/>
    <w:basedOn w:val="MFSchLev1"/>
    <w:rsid w:val="00FF3EA2"/>
    <w:pPr>
      <w:keepNext w:val="0"/>
      <w:numPr>
        <w:ilvl w:val="1"/>
      </w:numPr>
    </w:pPr>
  </w:style>
  <w:style w:type="paragraph" w:customStyle="1" w:styleId="MFSchLev3">
    <w:name w:val="MFSchLev3"/>
    <w:basedOn w:val="MFSchLev2"/>
    <w:rsid w:val="00FF3EA2"/>
    <w:pPr>
      <w:numPr>
        <w:ilvl w:val="2"/>
      </w:numPr>
    </w:pPr>
  </w:style>
  <w:style w:type="paragraph" w:customStyle="1" w:styleId="MFSchLev4">
    <w:name w:val="MFSchLev4"/>
    <w:basedOn w:val="MFSchLev2"/>
    <w:rsid w:val="00FF3EA2"/>
    <w:pPr>
      <w:numPr>
        <w:ilvl w:val="3"/>
      </w:numPr>
    </w:pPr>
  </w:style>
  <w:style w:type="paragraph" w:customStyle="1" w:styleId="MFSchLev5">
    <w:name w:val="MFSchLev5"/>
    <w:basedOn w:val="MFSchLev2"/>
    <w:rsid w:val="00FF3EA2"/>
    <w:pPr>
      <w:numPr>
        <w:ilvl w:val="4"/>
      </w:numPr>
    </w:pPr>
  </w:style>
  <w:style w:type="paragraph" w:customStyle="1" w:styleId="MFSchLev6">
    <w:name w:val="MFSchLev6"/>
    <w:basedOn w:val="MFSchLev2"/>
    <w:rsid w:val="00FF3EA2"/>
    <w:pPr>
      <w:numPr>
        <w:ilvl w:val="5"/>
      </w:numPr>
    </w:pPr>
  </w:style>
  <w:style w:type="paragraph" w:customStyle="1" w:styleId="Schedule">
    <w:name w:val="Schedule"/>
    <w:basedOn w:val="BodyText"/>
    <w:next w:val="BodyText"/>
    <w:rsid w:val="00FF3EA2"/>
    <w:pPr>
      <w:widowControl/>
      <w:spacing w:after="240"/>
      <w:ind w:left="0" w:firstLine="0"/>
      <w:jc w:val="center"/>
    </w:pPr>
    <w:rPr>
      <w:rFonts w:eastAsia="Times New Roman" w:cs="Times New Roman"/>
      <w:b/>
      <w:lang w:val="en-IE"/>
    </w:rPr>
  </w:style>
  <w:style w:type="paragraph" w:styleId="FootnoteText">
    <w:name w:val="footnote text"/>
    <w:basedOn w:val="Normal"/>
    <w:link w:val="FootnoteTextChar"/>
    <w:rsid w:val="00FF3EA2"/>
    <w:pPr>
      <w:widowControl/>
      <w:tabs>
        <w:tab w:val="left" w:pos="284"/>
      </w:tabs>
      <w:ind w:left="284" w:hanging="284"/>
      <w:jc w:val="both"/>
    </w:pPr>
    <w:rPr>
      <w:rFonts w:ascii="Verdana" w:eastAsia="Times New Roman" w:hAnsi="Verdana" w:cs="Times New Roman"/>
      <w:sz w:val="16"/>
      <w:szCs w:val="20"/>
      <w:lang w:val="en-IE" w:eastAsia="en-GB"/>
    </w:rPr>
  </w:style>
  <w:style w:type="character" w:customStyle="1" w:styleId="FootnoteTextChar">
    <w:name w:val="Footnote Text Char"/>
    <w:basedOn w:val="DefaultParagraphFont"/>
    <w:link w:val="FootnoteText"/>
    <w:rsid w:val="00FF3EA2"/>
    <w:rPr>
      <w:rFonts w:ascii="Verdana" w:eastAsia="Times New Roman" w:hAnsi="Verdana" w:cs="Times New Roman"/>
      <w:sz w:val="16"/>
      <w:szCs w:val="20"/>
      <w:lang w:eastAsia="en-GB"/>
    </w:rPr>
  </w:style>
  <w:style w:type="character" w:styleId="FootnoteReference">
    <w:name w:val="footnote reference"/>
    <w:semiHidden/>
    <w:rsid w:val="00FF3EA2"/>
    <w:rPr>
      <w:vertAlign w:val="superscript"/>
    </w:rPr>
  </w:style>
  <w:style w:type="paragraph" w:styleId="EndnoteText">
    <w:name w:val="endnote text"/>
    <w:basedOn w:val="Normal"/>
    <w:link w:val="EndnoteTextChar"/>
    <w:semiHidden/>
    <w:rsid w:val="00FF3EA2"/>
    <w:pPr>
      <w:widowControl/>
      <w:jc w:val="both"/>
    </w:pPr>
    <w:rPr>
      <w:rFonts w:ascii="Verdana" w:eastAsia="Times New Roman" w:hAnsi="Verdana" w:cs="Times New Roman"/>
      <w:sz w:val="16"/>
      <w:szCs w:val="20"/>
      <w:lang w:val="en-IE" w:eastAsia="en-GB"/>
    </w:rPr>
  </w:style>
  <w:style w:type="character" w:customStyle="1" w:styleId="EndnoteTextChar">
    <w:name w:val="Endnote Text Char"/>
    <w:basedOn w:val="DefaultParagraphFont"/>
    <w:link w:val="EndnoteText"/>
    <w:semiHidden/>
    <w:rsid w:val="00FF3EA2"/>
    <w:rPr>
      <w:rFonts w:ascii="Verdana" w:eastAsia="Times New Roman" w:hAnsi="Verdana" w:cs="Times New Roman"/>
      <w:sz w:val="16"/>
      <w:szCs w:val="20"/>
      <w:lang w:eastAsia="en-GB"/>
    </w:rPr>
  </w:style>
  <w:style w:type="paragraph" w:styleId="TOC1">
    <w:name w:val="toc 1"/>
    <w:basedOn w:val="Normal"/>
    <w:next w:val="Normal"/>
    <w:rsid w:val="00FF3EA2"/>
    <w:pPr>
      <w:widowControl/>
      <w:tabs>
        <w:tab w:val="left" w:pos="544"/>
        <w:tab w:val="right" w:leader="dot" w:pos="8998"/>
      </w:tabs>
      <w:spacing w:after="240"/>
      <w:jc w:val="both"/>
    </w:pPr>
    <w:rPr>
      <w:rFonts w:ascii="Verdana" w:eastAsia="Times New Roman" w:hAnsi="Verdana" w:cs="Times New Roman"/>
      <w:noProof/>
      <w:sz w:val="20"/>
      <w:szCs w:val="24"/>
      <w:lang w:val="en-IE" w:eastAsia="en-GB"/>
    </w:rPr>
  </w:style>
  <w:style w:type="paragraph" w:styleId="BodyText2">
    <w:name w:val="Body Text 2"/>
    <w:basedOn w:val="BodyText"/>
    <w:link w:val="BodyText2Char"/>
    <w:rsid w:val="00FF3EA2"/>
    <w:pPr>
      <w:widowControl/>
      <w:spacing w:after="240"/>
      <w:ind w:left="0" w:firstLine="0"/>
      <w:jc w:val="both"/>
    </w:pPr>
    <w:rPr>
      <w:rFonts w:eastAsia="Times New Roman" w:cs="Times New Roman"/>
      <w:lang w:val="en-IE"/>
    </w:rPr>
  </w:style>
  <w:style w:type="character" w:customStyle="1" w:styleId="BodyText2Char">
    <w:name w:val="Body Text 2 Char"/>
    <w:basedOn w:val="DefaultParagraphFont"/>
    <w:link w:val="BodyText2"/>
    <w:rsid w:val="00FF3EA2"/>
    <w:rPr>
      <w:rFonts w:ascii="Verdana" w:eastAsia="Times New Roman" w:hAnsi="Verdana" w:cs="Times New Roman"/>
      <w:sz w:val="20"/>
      <w:szCs w:val="20"/>
    </w:rPr>
  </w:style>
  <w:style w:type="paragraph" w:styleId="Title">
    <w:name w:val="Title"/>
    <w:basedOn w:val="Normal"/>
    <w:link w:val="TitleChar"/>
    <w:qFormat/>
    <w:rsid w:val="00FF3EA2"/>
    <w:pPr>
      <w:widowControl/>
      <w:spacing w:after="240"/>
      <w:jc w:val="center"/>
      <w:outlineLvl w:val="0"/>
    </w:pPr>
    <w:rPr>
      <w:rFonts w:ascii="Verdana" w:eastAsia="Times New Roman" w:hAnsi="Verdana" w:cs="Times New Roman"/>
      <w:b/>
      <w:sz w:val="20"/>
      <w:szCs w:val="20"/>
      <w:lang w:val="en-IE"/>
    </w:rPr>
  </w:style>
  <w:style w:type="character" w:customStyle="1" w:styleId="TitleChar">
    <w:name w:val="Title Char"/>
    <w:basedOn w:val="DefaultParagraphFont"/>
    <w:link w:val="Title"/>
    <w:rsid w:val="00FF3EA2"/>
    <w:rPr>
      <w:rFonts w:ascii="Verdana" w:eastAsia="Times New Roman" w:hAnsi="Verdana" w:cs="Times New Roman"/>
      <w:b/>
      <w:sz w:val="20"/>
      <w:szCs w:val="20"/>
    </w:rPr>
  </w:style>
  <w:style w:type="paragraph" w:styleId="BlockText">
    <w:name w:val="Block Text"/>
    <w:basedOn w:val="Normal"/>
    <w:rsid w:val="00FF3EA2"/>
    <w:pPr>
      <w:widowControl/>
      <w:spacing w:after="240"/>
      <w:ind w:left="720" w:right="1502"/>
      <w:jc w:val="both"/>
    </w:pPr>
    <w:rPr>
      <w:rFonts w:ascii="Verdana" w:eastAsia="Times New Roman" w:hAnsi="Verdana" w:cs="Times New Roman"/>
      <w:b/>
      <w:i/>
      <w:sz w:val="20"/>
      <w:szCs w:val="20"/>
      <w:lang w:val="en-IE"/>
    </w:rPr>
  </w:style>
  <w:style w:type="paragraph" w:customStyle="1" w:styleId="Recital">
    <w:name w:val="Recital"/>
    <w:basedOn w:val="BodyText"/>
    <w:rsid w:val="00FF3EA2"/>
    <w:pPr>
      <w:widowControl/>
      <w:numPr>
        <w:numId w:val="8"/>
      </w:numPr>
      <w:spacing w:after="240"/>
      <w:jc w:val="both"/>
    </w:pPr>
    <w:rPr>
      <w:rFonts w:eastAsia="Times New Roman" w:cs="Times New Roman"/>
      <w:lang w:val="en-IE"/>
    </w:rPr>
  </w:style>
  <w:style w:type="paragraph" w:customStyle="1" w:styleId="Between">
    <w:name w:val="Between"/>
    <w:basedOn w:val="BodyText"/>
    <w:rsid w:val="00FF3EA2"/>
    <w:pPr>
      <w:widowControl/>
      <w:numPr>
        <w:numId w:val="9"/>
      </w:numPr>
      <w:spacing w:after="240"/>
      <w:jc w:val="both"/>
    </w:pPr>
    <w:rPr>
      <w:rFonts w:eastAsia="Times New Roman" w:cs="Times New Roman"/>
      <w:lang w:val="en-IE"/>
    </w:rPr>
  </w:style>
  <w:style w:type="numbering" w:customStyle="1" w:styleId="MFList">
    <w:name w:val="MFList"/>
    <w:basedOn w:val="NoList"/>
    <w:rsid w:val="00FF3EA2"/>
    <w:pPr>
      <w:numPr>
        <w:numId w:val="10"/>
      </w:numPr>
    </w:pPr>
  </w:style>
  <w:style w:type="paragraph" w:styleId="TOC2">
    <w:name w:val="toc 2"/>
    <w:basedOn w:val="Normal"/>
    <w:next w:val="Normal"/>
    <w:rsid w:val="00FF3EA2"/>
    <w:pPr>
      <w:widowControl/>
      <w:ind w:left="200"/>
      <w:jc w:val="both"/>
    </w:pPr>
    <w:rPr>
      <w:rFonts w:ascii="Verdana" w:eastAsia="Times New Roman" w:hAnsi="Verdana" w:cs="Times New Roman"/>
      <w:sz w:val="20"/>
      <w:szCs w:val="24"/>
      <w:lang w:val="en-IE" w:eastAsia="en-GB"/>
    </w:rPr>
  </w:style>
  <w:style w:type="paragraph" w:styleId="TOC3">
    <w:name w:val="toc 3"/>
    <w:basedOn w:val="Normal"/>
    <w:next w:val="Normal"/>
    <w:rsid w:val="00FF3EA2"/>
    <w:pPr>
      <w:widowControl/>
      <w:ind w:left="400"/>
      <w:jc w:val="both"/>
    </w:pPr>
    <w:rPr>
      <w:rFonts w:ascii="Verdana" w:eastAsia="Times New Roman" w:hAnsi="Verdana" w:cs="Times New Roman"/>
      <w:sz w:val="20"/>
      <w:szCs w:val="24"/>
      <w:lang w:val="en-IE" w:eastAsia="en-GB"/>
    </w:rPr>
  </w:style>
  <w:style w:type="paragraph" w:styleId="TOC4">
    <w:name w:val="toc 4"/>
    <w:basedOn w:val="Normal"/>
    <w:next w:val="Normal"/>
    <w:rsid w:val="00FF3EA2"/>
    <w:pPr>
      <w:widowControl/>
      <w:ind w:left="600"/>
      <w:jc w:val="both"/>
    </w:pPr>
    <w:rPr>
      <w:rFonts w:ascii="Verdana" w:eastAsia="Times New Roman" w:hAnsi="Verdana" w:cs="Times New Roman"/>
      <w:sz w:val="20"/>
      <w:szCs w:val="24"/>
      <w:lang w:val="en-IE" w:eastAsia="en-GB"/>
    </w:rPr>
  </w:style>
  <w:style w:type="paragraph" w:styleId="TOC5">
    <w:name w:val="toc 5"/>
    <w:basedOn w:val="Normal"/>
    <w:next w:val="Normal"/>
    <w:rsid w:val="00FF3EA2"/>
    <w:pPr>
      <w:widowControl/>
      <w:ind w:left="800"/>
      <w:jc w:val="both"/>
    </w:pPr>
    <w:rPr>
      <w:rFonts w:ascii="Verdana" w:eastAsia="Times New Roman" w:hAnsi="Verdana" w:cs="Times New Roman"/>
      <w:sz w:val="20"/>
      <w:szCs w:val="24"/>
      <w:lang w:val="en-IE" w:eastAsia="en-GB"/>
    </w:rPr>
  </w:style>
  <w:style w:type="paragraph" w:styleId="TOC6">
    <w:name w:val="toc 6"/>
    <w:basedOn w:val="Normal"/>
    <w:next w:val="Normal"/>
    <w:rsid w:val="00FF3EA2"/>
    <w:pPr>
      <w:widowControl/>
      <w:ind w:left="1000"/>
      <w:jc w:val="both"/>
    </w:pPr>
    <w:rPr>
      <w:rFonts w:ascii="Verdana" w:eastAsia="Times New Roman" w:hAnsi="Verdana" w:cs="Times New Roman"/>
      <w:sz w:val="20"/>
      <w:szCs w:val="24"/>
      <w:lang w:val="en-IE" w:eastAsia="en-GB"/>
    </w:rPr>
  </w:style>
  <w:style w:type="paragraph" w:styleId="TOC7">
    <w:name w:val="toc 7"/>
    <w:basedOn w:val="Normal"/>
    <w:next w:val="Normal"/>
    <w:rsid w:val="00FF3EA2"/>
    <w:pPr>
      <w:widowControl/>
      <w:ind w:left="1200"/>
      <w:jc w:val="both"/>
    </w:pPr>
    <w:rPr>
      <w:rFonts w:ascii="Verdana" w:eastAsia="Times New Roman" w:hAnsi="Verdana" w:cs="Times New Roman"/>
      <w:sz w:val="20"/>
      <w:szCs w:val="24"/>
      <w:lang w:val="en-IE" w:eastAsia="en-GB"/>
    </w:rPr>
  </w:style>
  <w:style w:type="paragraph" w:styleId="TOC8">
    <w:name w:val="toc 8"/>
    <w:basedOn w:val="Normal"/>
    <w:next w:val="Normal"/>
    <w:rsid w:val="00FF3EA2"/>
    <w:pPr>
      <w:widowControl/>
      <w:ind w:left="1400"/>
      <w:jc w:val="both"/>
    </w:pPr>
    <w:rPr>
      <w:rFonts w:ascii="Verdana" w:eastAsia="Times New Roman" w:hAnsi="Verdana" w:cs="Times New Roman"/>
      <w:sz w:val="20"/>
      <w:szCs w:val="24"/>
      <w:lang w:val="en-IE" w:eastAsia="en-GB"/>
    </w:rPr>
  </w:style>
  <w:style w:type="paragraph" w:styleId="TOC9">
    <w:name w:val="toc 9"/>
    <w:basedOn w:val="Normal"/>
    <w:next w:val="Normal"/>
    <w:rsid w:val="00FF3EA2"/>
    <w:pPr>
      <w:widowControl/>
      <w:ind w:left="1600"/>
      <w:jc w:val="both"/>
    </w:pPr>
    <w:rPr>
      <w:rFonts w:ascii="Verdana" w:eastAsia="Times New Roman" w:hAnsi="Verdana" w:cs="Times New Roman"/>
      <w:sz w:val="20"/>
      <w:szCs w:val="24"/>
      <w:lang w:val="en-IE" w:eastAsia="en-GB"/>
    </w:rPr>
  </w:style>
  <w:style w:type="paragraph" w:styleId="Revision">
    <w:name w:val="Revision"/>
    <w:hidden/>
    <w:uiPriority w:val="99"/>
    <w:semiHidden/>
    <w:rsid w:val="00FF3EA2"/>
    <w:pPr>
      <w:spacing w:after="0" w:line="240" w:lineRule="auto"/>
    </w:pPr>
    <w:rPr>
      <w:lang w:val="en-US"/>
    </w:rPr>
  </w:style>
  <w:style w:type="character" w:styleId="Hyperlink">
    <w:name w:val="Hyperlink"/>
    <w:basedOn w:val="DefaultParagraphFont"/>
    <w:uiPriority w:val="99"/>
    <w:unhideWhenUsed/>
    <w:rsid w:val="006804FB"/>
    <w:rPr>
      <w:color w:val="0563C1" w:themeColor="hyperlink"/>
      <w:u w:val="single"/>
    </w:rPr>
  </w:style>
  <w:style w:type="table" w:styleId="TableGrid">
    <w:name w:val="Table Grid"/>
    <w:basedOn w:val="TableNormal"/>
    <w:uiPriority w:val="59"/>
    <w:rsid w:val="00FB5D33"/>
    <w:pPr>
      <w:spacing w:before="60"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C497B"/>
    <w:pPr>
      <w:widowControl/>
      <w:numPr>
        <w:ilvl w:val="1"/>
        <w:numId w:val="18"/>
      </w:numPr>
      <w:spacing w:after="240"/>
      <w:jc w:val="both"/>
      <w:outlineLvl w:val="1"/>
    </w:pPr>
    <w:rPr>
      <w:rFonts w:ascii="Arial" w:eastAsia="Times New Roman" w:hAnsi="Arial" w:cs="Arial"/>
      <w:color w:val="000000"/>
      <w:sz w:val="20"/>
      <w:szCs w:val="20"/>
      <w:u w:color="000000"/>
      <w:lang w:val="en-GB" w:eastAsia="en-GB"/>
    </w:rPr>
  </w:style>
  <w:style w:type="paragraph" w:customStyle="1" w:styleId="Level1">
    <w:name w:val="Level 1"/>
    <w:basedOn w:val="Normal"/>
    <w:rsid w:val="009C497B"/>
    <w:pPr>
      <w:widowControl/>
      <w:numPr>
        <w:numId w:val="18"/>
      </w:numPr>
      <w:spacing w:after="240"/>
      <w:jc w:val="both"/>
      <w:outlineLvl w:val="0"/>
    </w:pPr>
    <w:rPr>
      <w:rFonts w:ascii="Arial" w:eastAsia="Times New Roman" w:hAnsi="Arial" w:cs="Times New Roman"/>
      <w:color w:val="000000"/>
      <w:sz w:val="20"/>
      <w:szCs w:val="20"/>
      <w:u w:color="000000"/>
      <w:lang w:val="en-GB" w:eastAsia="en-GB"/>
    </w:rPr>
  </w:style>
  <w:style w:type="paragraph" w:customStyle="1" w:styleId="Level3">
    <w:name w:val="Level 3"/>
    <w:basedOn w:val="Normal"/>
    <w:rsid w:val="009C497B"/>
    <w:pPr>
      <w:widowControl/>
      <w:numPr>
        <w:ilvl w:val="2"/>
        <w:numId w:val="18"/>
      </w:numPr>
      <w:spacing w:after="240"/>
      <w:jc w:val="both"/>
      <w:outlineLvl w:val="2"/>
    </w:pPr>
    <w:rPr>
      <w:rFonts w:ascii="Arial" w:eastAsia="Times New Roman" w:hAnsi="Arial" w:cs="Arial"/>
      <w:color w:val="000000"/>
      <w:sz w:val="20"/>
      <w:szCs w:val="20"/>
      <w:u w:color="000000"/>
      <w:lang w:val="en-GB" w:eastAsia="en-GB"/>
    </w:rPr>
  </w:style>
  <w:style w:type="paragraph" w:customStyle="1" w:styleId="Level4">
    <w:name w:val="Level 4"/>
    <w:basedOn w:val="Normal"/>
    <w:rsid w:val="009C497B"/>
    <w:pPr>
      <w:widowControl/>
      <w:numPr>
        <w:ilvl w:val="3"/>
        <w:numId w:val="18"/>
      </w:numPr>
      <w:spacing w:after="240"/>
      <w:jc w:val="both"/>
      <w:outlineLvl w:val="3"/>
    </w:pPr>
    <w:rPr>
      <w:rFonts w:ascii="Arial" w:eastAsia="Times New Roman" w:hAnsi="Arial" w:cs="Arial"/>
      <w:color w:val="000000"/>
      <w:sz w:val="20"/>
      <w:szCs w:val="20"/>
      <w:u w:color="000000"/>
      <w:lang w:val="en-GB" w:eastAsia="en-GB"/>
    </w:rPr>
  </w:style>
  <w:style w:type="paragraph" w:customStyle="1" w:styleId="Level5">
    <w:name w:val="Level 5"/>
    <w:basedOn w:val="Normal"/>
    <w:rsid w:val="009C497B"/>
    <w:pPr>
      <w:widowControl/>
      <w:numPr>
        <w:ilvl w:val="4"/>
        <w:numId w:val="18"/>
      </w:numPr>
      <w:spacing w:after="240"/>
      <w:jc w:val="both"/>
      <w:outlineLvl w:val="4"/>
    </w:pPr>
    <w:rPr>
      <w:rFonts w:ascii="Arial" w:eastAsia="Times New Roman" w:hAnsi="Arial" w:cs="Arial"/>
      <w:color w:val="000000"/>
      <w:sz w:val="20"/>
      <w:szCs w:val="20"/>
      <w:u w:color="000000"/>
      <w:lang w:val="en-GB" w:eastAsia="en-GB"/>
    </w:rPr>
  </w:style>
  <w:style w:type="paragraph" w:customStyle="1" w:styleId="Level6">
    <w:name w:val="Level 6"/>
    <w:basedOn w:val="Normal"/>
    <w:rsid w:val="009C497B"/>
    <w:pPr>
      <w:widowControl/>
      <w:numPr>
        <w:ilvl w:val="5"/>
        <w:numId w:val="18"/>
      </w:numPr>
      <w:spacing w:after="240"/>
      <w:jc w:val="both"/>
      <w:outlineLvl w:val="5"/>
    </w:pPr>
    <w:rPr>
      <w:rFonts w:ascii="Arial" w:eastAsia="Times New Roman" w:hAnsi="Arial" w:cs="Arial"/>
      <w:color w:val="000000"/>
      <w:sz w:val="20"/>
      <w:szCs w:val="20"/>
      <w:u w:color="000000"/>
      <w:lang w:val="en-GB" w:eastAsia="en-GB"/>
    </w:rPr>
  </w:style>
  <w:style w:type="paragraph" w:customStyle="1" w:styleId="SubHeading">
    <w:name w:val="Sub Heading"/>
    <w:basedOn w:val="Normal"/>
    <w:next w:val="Normal"/>
    <w:rsid w:val="009C497B"/>
    <w:pPr>
      <w:keepNext/>
      <w:keepLines/>
      <w:widowControl/>
      <w:numPr>
        <w:numId w:val="17"/>
      </w:numPr>
      <w:spacing w:after="240"/>
      <w:jc w:val="center"/>
    </w:pPr>
    <w:rPr>
      <w:rFonts w:ascii="Arial" w:eastAsia="Times New Roman" w:hAnsi="Arial" w:cs="Arial"/>
      <w:b/>
      <w:caps/>
      <w:sz w:val="20"/>
      <w:szCs w:val="20"/>
      <w:u w:color="000000"/>
      <w:lang w:val="en-GB" w:eastAsia="en-GB"/>
    </w:rPr>
  </w:style>
  <w:style w:type="character" w:customStyle="1" w:styleId="Level1asHeadingtext">
    <w:name w:val="Level 1 as Heading (text)"/>
    <w:rsid w:val="008B584A"/>
    <w:rPr>
      <w:b/>
      <w: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5664">
      <w:bodyDiv w:val="1"/>
      <w:marLeft w:val="0"/>
      <w:marRight w:val="0"/>
      <w:marTop w:val="0"/>
      <w:marBottom w:val="0"/>
      <w:divBdr>
        <w:top w:val="none" w:sz="0" w:space="0" w:color="auto"/>
        <w:left w:val="none" w:sz="0" w:space="0" w:color="auto"/>
        <w:bottom w:val="none" w:sz="0" w:space="0" w:color="auto"/>
        <w:right w:val="none" w:sz="0" w:space="0" w:color="auto"/>
      </w:divBdr>
    </w:div>
    <w:div w:id="1595092874">
      <w:bodyDiv w:val="1"/>
      <w:marLeft w:val="0"/>
      <w:marRight w:val="0"/>
      <w:marTop w:val="0"/>
      <w:marBottom w:val="0"/>
      <w:divBdr>
        <w:top w:val="none" w:sz="0" w:space="0" w:color="auto"/>
        <w:left w:val="none" w:sz="0" w:space="0" w:color="auto"/>
        <w:bottom w:val="none" w:sz="0" w:space="0" w:color="auto"/>
        <w:right w:val="none" w:sz="0" w:space="0" w:color="auto"/>
      </w:divBdr>
    </w:div>
    <w:div w:id="19678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B61EB-B73F-40B1-A04B-7B4FE564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7EEE07E0</Template>
  <TotalTime>0</TotalTime>
  <Pages>14</Pages>
  <Words>4833</Words>
  <Characters>27552</Characters>
  <Application>Microsoft Office Word</Application>
  <DocSecurity>0</DocSecurity>
  <PresentationFormat/>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O'Connor</dc:creator>
  <cp:keywords/>
  <dc:description/>
  <cp:lastModifiedBy>Douglas O Brien</cp:lastModifiedBy>
  <cp:revision>3</cp:revision>
  <cp:lastPrinted>2018-06-13T09:44:00Z</cp:lastPrinted>
  <dcterms:created xsi:type="dcterms:W3CDTF">2018-06-18T14:56:00Z</dcterms:created>
  <dcterms:modified xsi:type="dcterms:W3CDTF">2018-06-18T14:56:00Z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Footer">
    <vt:lpwstr>MHC-17425385-1</vt:lpwstr>
  </property>
  <property fmtid="{D5CDD505-2E9C-101B-9397-08002B2CF9AE}" pid="3" name="iManTInitials">
    <vt:lpwstr>RMCD</vt:lpwstr>
  </property>
  <property fmtid="{D5CDD505-2E9C-101B-9397-08002B2CF9AE}" pid="4" name="iManOInitials">
    <vt:lpwstr>RMCD</vt:lpwstr>
  </property>
  <property fmtid="{D5CDD505-2E9C-101B-9397-08002B2CF9AE}" pid="5" name="IWOwner">
    <vt:lpwstr>RMCDONAGH</vt:lpwstr>
  </property>
  <property fmtid="{D5CDD505-2E9C-101B-9397-08002B2CF9AE}" pid="6" name="IWOwnerName">
    <vt:lpwstr>Robert McDonagh</vt:lpwstr>
  </property>
  <property fmtid="{D5CDD505-2E9C-101B-9397-08002B2CF9AE}" pid="7" name="IWClientNum">
    <vt:lpwstr>44733</vt:lpwstr>
  </property>
  <property fmtid="{D5CDD505-2E9C-101B-9397-08002B2CF9AE}" pid="8" name="IWClientName">
    <vt:lpwstr>Gas Networks Ireland</vt:lpwstr>
  </property>
  <property fmtid="{D5CDD505-2E9C-101B-9397-08002B2CF9AE}" pid="9" name="IWMatterNum">
    <vt:lpwstr>21</vt:lpwstr>
  </property>
  <property fmtid="{D5CDD505-2E9C-101B-9397-08002B2CF9AE}" pid="10" name="IWMatterDesc">
    <vt:lpwstr>Review of data processing agreement</vt:lpwstr>
  </property>
  <property fmtid="{D5CDD505-2E9C-101B-9397-08002B2CF9AE}" pid="11" name="IWOurRef">
    <vt:lpwstr>RMCD</vt:lpwstr>
  </property>
  <property fmtid="{D5CDD505-2E9C-101B-9397-08002B2CF9AE}" pid="12" name="IWClientMatter">
    <vt:lpwstr>44733/21</vt:lpwstr>
  </property>
</Properties>
</file>